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5AC8C" w14:textId="7F899F50" w:rsidR="007C2BB0" w:rsidRPr="00411F7F" w:rsidRDefault="004717A0" w:rsidP="002C65DE">
      <w:pPr>
        <w:spacing w:after="14" w:line="276" w:lineRule="auto"/>
        <w:ind w:left="0" w:right="52" w:firstLine="0"/>
        <w:jc w:val="right"/>
        <w:rPr>
          <w:sz w:val="20"/>
          <w:szCs w:val="20"/>
        </w:rPr>
      </w:pPr>
      <w:r w:rsidRPr="00411F7F">
        <w:rPr>
          <w:b/>
          <w:sz w:val="20"/>
          <w:szCs w:val="20"/>
        </w:rPr>
        <w:t xml:space="preserve">Załącznik nr 2 do </w:t>
      </w:r>
      <w:r w:rsidR="009800FF">
        <w:rPr>
          <w:b/>
          <w:sz w:val="20"/>
          <w:szCs w:val="20"/>
        </w:rPr>
        <w:t>Zaproszenia</w:t>
      </w:r>
      <w:r w:rsidRPr="00411F7F">
        <w:rPr>
          <w:b/>
          <w:sz w:val="20"/>
          <w:szCs w:val="20"/>
        </w:rPr>
        <w:t xml:space="preserve"> </w:t>
      </w:r>
    </w:p>
    <w:p w14:paraId="4D7950DA" w14:textId="77777777" w:rsidR="007C2BB0" w:rsidRPr="00411F7F" w:rsidRDefault="004717A0" w:rsidP="002C65DE">
      <w:pPr>
        <w:spacing w:after="61" w:line="276" w:lineRule="auto"/>
        <w:ind w:left="0" w:firstLine="0"/>
        <w:jc w:val="right"/>
        <w:rPr>
          <w:sz w:val="20"/>
          <w:szCs w:val="20"/>
        </w:rPr>
      </w:pPr>
      <w:r w:rsidRPr="00411F7F">
        <w:rPr>
          <w:b/>
          <w:sz w:val="20"/>
          <w:szCs w:val="20"/>
        </w:rPr>
        <w:t xml:space="preserve"> </w:t>
      </w:r>
    </w:p>
    <w:p w14:paraId="421F8B72" w14:textId="77777777" w:rsidR="007C2BB0" w:rsidRPr="00411F7F" w:rsidRDefault="004717A0" w:rsidP="008E139D">
      <w:pPr>
        <w:spacing w:after="4" w:line="276" w:lineRule="auto"/>
        <w:ind w:left="0" w:firstLine="0"/>
        <w:jc w:val="left"/>
        <w:rPr>
          <w:sz w:val="20"/>
          <w:szCs w:val="20"/>
        </w:rPr>
      </w:pPr>
      <w:r w:rsidRPr="00411F7F">
        <w:rPr>
          <w:b/>
          <w:sz w:val="20"/>
          <w:szCs w:val="20"/>
        </w:rPr>
        <w:t xml:space="preserve">Opis przedmiotu zamówienia (OPZ) </w:t>
      </w:r>
    </w:p>
    <w:p w14:paraId="2DD5AFA4" w14:textId="77777777" w:rsidR="009800FF" w:rsidRDefault="004717A0" w:rsidP="009800FF">
      <w:pPr>
        <w:spacing w:after="14" w:line="276" w:lineRule="auto"/>
        <w:ind w:left="312" w:firstLine="0"/>
        <w:jc w:val="left"/>
        <w:rPr>
          <w:b/>
          <w:sz w:val="20"/>
          <w:szCs w:val="20"/>
        </w:rPr>
      </w:pPr>
      <w:r w:rsidRPr="00411F7F">
        <w:rPr>
          <w:b/>
          <w:sz w:val="20"/>
          <w:szCs w:val="20"/>
        </w:rPr>
        <w:t xml:space="preserve"> </w:t>
      </w:r>
    </w:p>
    <w:p w14:paraId="55EB39E5" w14:textId="77777777" w:rsidR="009800FF" w:rsidRDefault="009800FF" w:rsidP="009800FF">
      <w:pPr>
        <w:spacing w:after="14" w:line="276" w:lineRule="auto"/>
        <w:ind w:left="312" w:firstLine="0"/>
        <w:jc w:val="left"/>
        <w:rPr>
          <w:b/>
          <w:sz w:val="20"/>
          <w:szCs w:val="20"/>
        </w:rPr>
      </w:pPr>
    </w:p>
    <w:p w14:paraId="697D12D2" w14:textId="79C000CA" w:rsidR="007C2BB0" w:rsidRPr="00411F7F" w:rsidRDefault="004717A0" w:rsidP="009800FF">
      <w:pPr>
        <w:spacing w:after="14" w:line="276" w:lineRule="auto"/>
        <w:ind w:left="312" w:firstLine="0"/>
        <w:jc w:val="left"/>
        <w:rPr>
          <w:sz w:val="20"/>
          <w:szCs w:val="20"/>
        </w:rPr>
      </w:pPr>
      <w:r w:rsidRPr="00411F7F">
        <w:rPr>
          <w:b/>
          <w:sz w:val="20"/>
          <w:szCs w:val="20"/>
        </w:rPr>
        <w:t xml:space="preserve">ŚWIADCZENIE OPIEKI SERWISOWEJ DLA ZINTEGROWANEGO SYSTEMU  INFORMATYCZNEGO </w:t>
      </w:r>
    </w:p>
    <w:p w14:paraId="7E47EAD0" w14:textId="5AB4B2FC" w:rsidR="007C2BB0" w:rsidRPr="00411F7F" w:rsidRDefault="004717A0" w:rsidP="002C65DE">
      <w:pPr>
        <w:pStyle w:val="Nagwek1"/>
        <w:spacing w:line="276" w:lineRule="auto"/>
        <w:rPr>
          <w:sz w:val="20"/>
          <w:szCs w:val="20"/>
        </w:rPr>
      </w:pPr>
      <w:r w:rsidRPr="00411F7F">
        <w:rPr>
          <w:sz w:val="20"/>
          <w:szCs w:val="20"/>
        </w:rPr>
        <w:t xml:space="preserve">Nr sprawy: </w:t>
      </w:r>
      <w:r w:rsidR="00BB35A3">
        <w:rPr>
          <w:sz w:val="20"/>
          <w:szCs w:val="20"/>
        </w:rPr>
        <w:t>ZP/P</w:t>
      </w:r>
      <w:r w:rsidR="009800FF">
        <w:rPr>
          <w:sz w:val="20"/>
          <w:szCs w:val="20"/>
        </w:rPr>
        <w:t>U</w:t>
      </w:r>
      <w:r w:rsidR="00BB35A3">
        <w:rPr>
          <w:sz w:val="20"/>
          <w:szCs w:val="20"/>
        </w:rPr>
        <w:t>/0</w:t>
      </w:r>
      <w:r w:rsidR="009800FF">
        <w:rPr>
          <w:sz w:val="20"/>
          <w:szCs w:val="20"/>
        </w:rPr>
        <w:t>5</w:t>
      </w:r>
      <w:r w:rsidR="00BB35A3">
        <w:rPr>
          <w:sz w:val="20"/>
          <w:szCs w:val="20"/>
        </w:rPr>
        <w:t>/2</w:t>
      </w:r>
      <w:r w:rsidR="009800FF">
        <w:rPr>
          <w:sz w:val="20"/>
          <w:szCs w:val="20"/>
        </w:rPr>
        <w:t>4</w:t>
      </w:r>
    </w:p>
    <w:p w14:paraId="354F9361" w14:textId="3A2AD56E" w:rsidR="007C2BB0" w:rsidRPr="00411F7F" w:rsidRDefault="004717A0" w:rsidP="009800FF">
      <w:pPr>
        <w:spacing w:after="14" w:line="276" w:lineRule="auto"/>
        <w:ind w:left="312" w:firstLine="0"/>
        <w:jc w:val="left"/>
        <w:rPr>
          <w:sz w:val="20"/>
          <w:szCs w:val="20"/>
        </w:rPr>
      </w:pPr>
      <w:r w:rsidRPr="00411F7F">
        <w:rPr>
          <w:b/>
          <w:sz w:val="20"/>
          <w:szCs w:val="20"/>
        </w:rPr>
        <w:t xml:space="preserve"> </w:t>
      </w:r>
      <w:r w:rsidRPr="00411F7F">
        <w:rPr>
          <w:sz w:val="20"/>
          <w:szCs w:val="20"/>
        </w:rPr>
        <w:t xml:space="preserve"> </w:t>
      </w:r>
      <w:r w:rsidRPr="00411F7F">
        <w:rPr>
          <w:b/>
          <w:sz w:val="20"/>
          <w:szCs w:val="20"/>
        </w:rPr>
        <w:t xml:space="preserve"> </w:t>
      </w:r>
    </w:p>
    <w:p w14:paraId="48D5C176" w14:textId="67E27AF6" w:rsidR="007C2BB0" w:rsidRPr="00411F7F" w:rsidRDefault="004717A0" w:rsidP="00411F7F">
      <w:pPr>
        <w:pStyle w:val="Akapitzlist"/>
        <w:numPr>
          <w:ilvl w:val="0"/>
          <w:numId w:val="32"/>
        </w:numPr>
        <w:tabs>
          <w:tab w:val="center" w:pos="5284"/>
        </w:tabs>
        <w:spacing w:after="4" w:line="276" w:lineRule="auto"/>
        <w:jc w:val="left"/>
        <w:rPr>
          <w:sz w:val="20"/>
          <w:szCs w:val="20"/>
        </w:rPr>
      </w:pPr>
      <w:r w:rsidRPr="00411F7F">
        <w:rPr>
          <w:b/>
          <w:sz w:val="20"/>
          <w:szCs w:val="20"/>
        </w:rPr>
        <w:t xml:space="preserve">ŚWIADCZENIE USŁUGI OPIEKI SERWISOWEJ OPROGRAMOWANIA APLIKACYJNEGO </w:t>
      </w:r>
    </w:p>
    <w:p w14:paraId="4B6BA1CF" w14:textId="77777777" w:rsidR="007C2BB0" w:rsidRPr="00411F7F" w:rsidRDefault="004717A0" w:rsidP="002C65DE">
      <w:pPr>
        <w:spacing w:after="14" w:line="276" w:lineRule="auto"/>
        <w:ind w:left="312" w:firstLine="0"/>
        <w:jc w:val="left"/>
        <w:rPr>
          <w:sz w:val="20"/>
          <w:szCs w:val="20"/>
        </w:rPr>
      </w:pPr>
      <w:r w:rsidRPr="00411F7F">
        <w:rPr>
          <w:b/>
          <w:sz w:val="20"/>
          <w:szCs w:val="20"/>
        </w:rPr>
        <w:t xml:space="preserve"> </w:t>
      </w:r>
    </w:p>
    <w:p w14:paraId="7B2B6926" w14:textId="77777777" w:rsidR="007C2BB0" w:rsidRPr="00411F7F" w:rsidRDefault="004717A0" w:rsidP="00411F7F">
      <w:pPr>
        <w:pStyle w:val="Nagwek2"/>
        <w:spacing w:after="0" w:line="276" w:lineRule="auto"/>
        <w:ind w:left="0" w:right="0" w:firstLine="0"/>
        <w:rPr>
          <w:sz w:val="20"/>
          <w:szCs w:val="20"/>
        </w:rPr>
      </w:pPr>
      <w:r w:rsidRPr="00411F7F">
        <w:rPr>
          <w:sz w:val="20"/>
          <w:szCs w:val="20"/>
        </w:rPr>
        <w:t xml:space="preserve">HELPDESK </w:t>
      </w:r>
    </w:p>
    <w:p w14:paraId="33598B27" w14:textId="28CDF864" w:rsidR="007C2BB0" w:rsidRPr="00024CAB" w:rsidRDefault="004717A0" w:rsidP="00024CAB">
      <w:pPr>
        <w:pStyle w:val="Akapitzlist"/>
        <w:numPr>
          <w:ilvl w:val="0"/>
          <w:numId w:val="36"/>
        </w:numPr>
        <w:rPr>
          <w:sz w:val="20"/>
          <w:szCs w:val="20"/>
        </w:rPr>
      </w:pPr>
      <w:r w:rsidRPr="00024CAB">
        <w:rPr>
          <w:sz w:val="20"/>
          <w:szCs w:val="20"/>
        </w:rPr>
        <w:t xml:space="preserve">Zamawiający wymaga od Wykonawcy elektronicznego narzędzia do rejestracji i ewidencji zgłoszeń serwisowych – „Help </w:t>
      </w:r>
      <w:proofErr w:type="spellStart"/>
      <w:r w:rsidRPr="00024CAB">
        <w:rPr>
          <w:sz w:val="20"/>
          <w:szCs w:val="20"/>
        </w:rPr>
        <w:t>Desk</w:t>
      </w:r>
      <w:proofErr w:type="spellEnd"/>
      <w:r w:rsidRPr="00024CAB">
        <w:rPr>
          <w:sz w:val="20"/>
          <w:szCs w:val="20"/>
        </w:rPr>
        <w:t xml:space="preserve">” (HD) dla każdej z posiadanych przez Zamawiającego Aplikacji. Wraz z podpisaniem Umowy Zamawiający otrzymuje dane identyfikacyjne (login, hasło) umożliwiające użytkownikom Zamawiającego uwierzytelnienie w narzędziu „Help </w:t>
      </w:r>
      <w:proofErr w:type="spellStart"/>
      <w:r w:rsidRPr="00024CAB">
        <w:rPr>
          <w:sz w:val="20"/>
          <w:szCs w:val="20"/>
        </w:rPr>
        <w:t>Desk</w:t>
      </w:r>
      <w:proofErr w:type="spellEnd"/>
      <w:r w:rsidRPr="00024CAB">
        <w:rPr>
          <w:sz w:val="20"/>
          <w:szCs w:val="20"/>
        </w:rPr>
        <w:t xml:space="preserve">” zwanym dalej „HD” udostępnionym przez Wykonawcę. Wraz z danymi identyfikacyjnymi użytkownikom zostają przyznane w narzędziu HD odpowiednie uprawnienia adekwatne do pakietu usług subskrybowanych przez Zamawiającego. </w:t>
      </w:r>
    </w:p>
    <w:p w14:paraId="0D3C1C55" w14:textId="77777777" w:rsidR="007C2BB0" w:rsidRPr="00024CAB" w:rsidRDefault="004717A0" w:rsidP="00024CAB">
      <w:pPr>
        <w:pStyle w:val="Akapitzlist"/>
        <w:numPr>
          <w:ilvl w:val="0"/>
          <w:numId w:val="36"/>
        </w:numPr>
        <w:rPr>
          <w:sz w:val="20"/>
          <w:szCs w:val="20"/>
        </w:rPr>
      </w:pPr>
      <w:r w:rsidRPr="00024CAB">
        <w:rPr>
          <w:sz w:val="20"/>
          <w:szCs w:val="20"/>
        </w:rPr>
        <w:t xml:space="preserve">Ewidencja i uzupełnianie Zgłoszenia Serwisowego przez Zamawiającego jest realizowane w narzędziu HD. Obsługa przez Serwis Zgłoszenia Serwisowego w zależności od usługi jest realizowana w narzędziu HD lub z wykorzystaniem innych mediów bądź wizyt osobistych, przy czym każdorazowo w HD ewidencjonowany jest status zgłoszenia. </w:t>
      </w:r>
    </w:p>
    <w:p w14:paraId="56178F17" w14:textId="77777777" w:rsidR="007C2BB0" w:rsidRPr="00024CAB" w:rsidRDefault="004717A0" w:rsidP="00024CAB">
      <w:pPr>
        <w:pStyle w:val="Akapitzlist"/>
        <w:numPr>
          <w:ilvl w:val="0"/>
          <w:numId w:val="36"/>
        </w:numPr>
        <w:rPr>
          <w:sz w:val="20"/>
          <w:szCs w:val="20"/>
        </w:rPr>
      </w:pPr>
      <w:r w:rsidRPr="00024CAB">
        <w:rPr>
          <w:sz w:val="20"/>
          <w:szCs w:val="20"/>
        </w:rPr>
        <w:t xml:space="preserve">Prace wykonane na rzecz Zamawiającego w ramach opieki serwisowej ewidencjonowane na protokole generowanym automatycznie na podstawie zgłoszeń o statusie „zamknięte” z narzędzia </w:t>
      </w:r>
      <w:proofErr w:type="spellStart"/>
      <w:r w:rsidRPr="00024CAB">
        <w:rPr>
          <w:sz w:val="20"/>
          <w:szCs w:val="20"/>
        </w:rPr>
        <w:t>HelpDesk</w:t>
      </w:r>
      <w:proofErr w:type="spellEnd"/>
      <w:r w:rsidRPr="00024CAB">
        <w:rPr>
          <w:sz w:val="20"/>
          <w:szCs w:val="20"/>
        </w:rPr>
        <w:t xml:space="preserve">. </w:t>
      </w:r>
    </w:p>
    <w:p w14:paraId="60D9579F" w14:textId="77777777" w:rsidR="007C2BB0" w:rsidRPr="00024CAB" w:rsidRDefault="004717A0" w:rsidP="00024CAB">
      <w:pPr>
        <w:pStyle w:val="Akapitzlist"/>
        <w:numPr>
          <w:ilvl w:val="0"/>
          <w:numId w:val="36"/>
        </w:numPr>
        <w:rPr>
          <w:sz w:val="20"/>
          <w:szCs w:val="20"/>
        </w:rPr>
      </w:pPr>
      <w:r w:rsidRPr="00024CAB">
        <w:rPr>
          <w:sz w:val="20"/>
          <w:szCs w:val="20"/>
        </w:rPr>
        <w:t xml:space="preserve">Ewidencja Zgłoszenia Serwisowego odbywa się poprzez naniesienie przez użytkownika do narzędzia HD wszystkich niezbędnych dla danego zgłoszenia informacji. Po zaewidencjonowaniu przez użytkownika Zgłoszenia Serwisowego narzędzie HD nadaje mu status „nowe”. </w:t>
      </w:r>
    </w:p>
    <w:p w14:paraId="0D0348AE" w14:textId="77777777" w:rsidR="007C2BB0" w:rsidRPr="00024CAB" w:rsidRDefault="004717A0" w:rsidP="00024CAB">
      <w:pPr>
        <w:pStyle w:val="Akapitzlist"/>
        <w:numPr>
          <w:ilvl w:val="0"/>
          <w:numId w:val="36"/>
        </w:numPr>
        <w:rPr>
          <w:sz w:val="20"/>
          <w:szCs w:val="20"/>
        </w:rPr>
      </w:pPr>
      <w:r w:rsidRPr="00024CAB">
        <w:rPr>
          <w:sz w:val="20"/>
          <w:szCs w:val="20"/>
        </w:rPr>
        <w:t xml:space="preserve">Każde zgłoszenie serwisowe obejmować może wyłącznie jeden temat do rozwiązania. W przypadku, gdy zgłoszenie obejmuje kilka tematów Wykonawca może odrzucić takie zgłoszenie lub rozdzielić je na kilka zgłoszeń. </w:t>
      </w:r>
    </w:p>
    <w:p w14:paraId="5207ED7D" w14:textId="77777777" w:rsidR="007C2BB0" w:rsidRPr="00024CAB" w:rsidRDefault="004717A0" w:rsidP="00024CAB">
      <w:pPr>
        <w:pStyle w:val="Akapitzlist"/>
        <w:numPr>
          <w:ilvl w:val="0"/>
          <w:numId w:val="36"/>
        </w:numPr>
        <w:rPr>
          <w:sz w:val="20"/>
          <w:szCs w:val="20"/>
        </w:rPr>
      </w:pPr>
      <w:r w:rsidRPr="00024CAB">
        <w:rPr>
          <w:sz w:val="20"/>
          <w:szCs w:val="20"/>
        </w:rPr>
        <w:t xml:space="preserve">Po wstępnej weryfikacji kompletności oraz formy Zgłoszenia Serwisowego zostaje ono przypisane do właściwego Konsultanta Serwisu. Jednocześnie, nie później niż w czasie reakcji przewidzianym dla subskrybowanego przez Zamawiającego wariantu warunków pracy serwisu w narzędziu HD zostaje zgłoszeniu nadany unikalny numer oraz status „podjęte”.  </w:t>
      </w:r>
    </w:p>
    <w:p w14:paraId="152EA9AE" w14:textId="77777777" w:rsidR="007C2BB0" w:rsidRPr="00024CAB" w:rsidRDefault="004717A0" w:rsidP="00024CAB">
      <w:pPr>
        <w:pStyle w:val="Akapitzlist"/>
        <w:numPr>
          <w:ilvl w:val="0"/>
          <w:numId w:val="36"/>
        </w:numPr>
        <w:rPr>
          <w:sz w:val="20"/>
          <w:szCs w:val="20"/>
        </w:rPr>
      </w:pPr>
      <w:r w:rsidRPr="00024CAB">
        <w:rPr>
          <w:sz w:val="20"/>
          <w:szCs w:val="20"/>
        </w:rPr>
        <w:t xml:space="preserve">W przypadku ustąpienia okoliczności, powodujących przesłanie zgłoszenia do narzędzia Help </w:t>
      </w:r>
      <w:proofErr w:type="spellStart"/>
      <w:r w:rsidRPr="00024CAB">
        <w:rPr>
          <w:sz w:val="20"/>
          <w:szCs w:val="20"/>
        </w:rPr>
        <w:t>Desk</w:t>
      </w:r>
      <w:proofErr w:type="spellEnd"/>
      <w:r w:rsidRPr="00024CAB">
        <w:rPr>
          <w:sz w:val="20"/>
          <w:szCs w:val="20"/>
        </w:rPr>
        <w:t xml:space="preserve"> użytkownik może je anulować. Zgłoszenie takie od momentu anulowania nie będzie dalej obsługiwane przez pracowników Wykonawcy. 8.</w:t>
      </w:r>
      <w:r w:rsidRPr="00024CAB">
        <w:rPr>
          <w:rFonts w:eastAsia="Arial"/>
          <w:sz w:val="20"/>
          <w:szCs w:val="20"/>
        </w:rPr>
        <w:t xml:space="preserve"> </w:t>
      </w:r>
      <w:r w:rsidRPr="00024CAB">
        <w:rPr>
          <w:sz w:val="20"/>
          <w:szCs w:val="20"/>
        </w:rPr>
        <w:t xml:space="preserve">Dalsza obsługa Zgłoszenia Serwisowego przebiega na zasadach określonych w procedurach realizacji przewidzianych dla poszczególnych usług. W zależności od rodzaju zgłoszenia fazy, obsługi zgłoszenia oraz jego zawartości, zgłoszenie przyjmie jeden z następujących statusów (Zamawiający dopuszcza użycie innego nazewnictwa):  </w:t>
      </w:r>
    </w:p>
    <w:p w14:paraId="3A3046D0" w14:textId="77777777" w:rsidR="007C2BB0" w:rsidRPr="00411F7F" w:rsidRDefault="004717A0" w:rsidP="00024CAB">
      <w:pPr>
        <w:spacing w:after="26" w:line="276" w:lineRule="auto"/>
        <w:ind w:left="718" w:right="50"/>
        <w:rPr>
          <w:sz w:val="20"/>
          <w:szCs w:val="20"/>
        </w:rPr>
      </w:pPr>
      <w:r w:rsidRPr="00411F7F">
        <w:rPr>
          <w:rFonts w:eastAsia="Segoe UI Symbol"/>
          <w:sz w:val="20"/>
          <w:szCs w:val="20"/>
        </w:rPr>
        <w:t>−</w:t>
      </w:r>
      <w:r w:rsidRPr="00411F7F">
        <w:rPr>
          <w:rFonts w:eastAsia="Arial"/>
          <w:sz w:val="20"/>
          <w:szCs w:val="20"/>
        </w:rPr>
        <w:t xml:space="preserve"> </w:t>
      </w:r>
      <w:r w:rsidRPr="00411F7F">
        <w:rPr>
          <w:sz w:val="20"/>
          <w:szCs w:val="20"/>
        </w:rPr>
        <w:t xml:space="preserve">nowe,  </w:t>
      </w:r>
    </w:p>
    <w:p w14:paraId="691961CB" w14:textId="77777777" w:rsidR="007C2BB0" w:rsidRPr="00411F7F" w:rsidRDefault="004717A0" w:rsidP="00024CAB">
      <w:pPr>
        <w:spacing w:after="0" w:line="276" w:lineRule="auto"/>
        <w:ind w:left="718" w:right="50"/>
        <w:rPr>
          <w:sz w:val="20"/>
          <w:szCs w:val="20"/>
        </w:rPr>
      </w:pPr>
      <w:r w:rsidRPr="00411F7F">
        <w:rPr>
          <w:rFonts w:eastAsia="Segoe UI Symbol"/>
          <w:sz w:val="20"/>
          <w:szCs w:val="20"/>
        </w:rPr>
        <w:t>−</w:t>
      </w:r>
      <w:r w:rsidRPr="00411F7F">
        <w:rPr>
          <w:rFonts w:eastAsia="Arial"/>
          <w:sz w:val="20"/>
          <w:szCs w:val="20"/>
        </w:rPr>
        <w:t xml:space="preserve"> </w:t>
      </w:r>
      <w:r w:rsidRPr="00411F7F">
        <w:rPr>
          <w:sz w:val="20"/>
          <w:szCs w:val="20"/>
        </w:rPr>
        <w:t xml:space="preserve">podjęte,  </w:t>
      </w:r>
    </w:p>
    <w:p w14:paraId="0DC9867C" w14:textId="77777777" w:rsidR="007C2BB0" w:rsidRPr="00411F7F" w:rsidRDefault="004717A0" w:rsidP="00024CAB">
      <w:pPr>
        <w:spacing w:line="276" w:lineRule="auto"/>
        <w:ind w:left="718" w:right="50"/>
        <w:rPr>
          <w:sz w:val="20"/>
          <w:szCs w:val="20"/>
        </w:rPr>
      </w:pPr>
      <w:r w:rsidRPr="00411F7F">
        <w:rPr>
          <w:rFonts w:eastAsia="Segoe UI Symbol"/>
          <w:sz w:val="20"/>
          <w:szCs w:val="20"/>
        </w:rPr>
        <w:t>−</w:t>
      </w:r>
      <w:r w:rsidRPr="00411F7F">
        <w:rPr>
          <w:rFonts w:eastAsia="Arial"/>
          <w:sz w:val="20"/>
          <w:szCs w:val="20"/>
        </w:rPr>
        <w:t xml:space="preserve"> </w:t>
      </w:r>
      <w:r w:rsidRPr="00411F7F">
        <w:rPr>
          <w:sz w:val="20"/>
          <w:szCs w:val="20"/>
        </w:rPr>
        <w:t xml:space="preserve">aktywne,  </w:t>
      </w:r>
    </w:p>
    <w:p w14:paraId="0738FF71" w14:textId="77777777" w:rsidR="007C2BB0" w:rsidRPr="00411F7F" w:rsidRDefault="004717A0" w:rsidP="00024CAB">
      <w:pPr>
        <w:spacing w:after="0" w:line="276" w:lineRule="auto"/>
        <w:ind w:left="718" w:right="50"/>
        <w:rPr>
          <w:sz w:val="20"/>
          <w:szCs w:val="20"/>
        </w:rPr>
      </w:pPr>
      <w:r w:rsidRPr="00411F7F">
        <w:rPr>
          <w:rFonts w:eastAsia="Segoe UI Symbol"/>
          <w:sz w:val="20"/>
          <w:szCs w:val="20"/>
        </w:rPr>
        <w:t>−</w:t>
      </w:r>
      <w:r w:rsidRPr="00411F7F">
        <w:rPr>
          <w:rFonts w:eastAsia="Arial"/>
          <w:sz w:val="20"/>
          <w:szCs w:val="20"/>
        </w:rPr>
        <w:t xml:space="preserve"> </w:t>
      </w:r>
      <w:r w:rsidRPr="00411F7F">
        <w:rPr>
          <w:sz w:val="20"/>
          <w:szCs w:val="20"/>
        </w:rPr>
        <w:t xml:space="preserve">odrzucone,  </w:t>
      </w:r>
    </w:p>
    <w:p w14:paraId="30AC54F7" w14:textId="77777777" w:rsidR="007C2BB0" w:rsidRPr="00411F7F" w:rsidRDefault="004717A0" w:rsidP="00024CAB">
      <w:pPr>
        <w:spacing w:after="27" w:line="276" w:lineRule="auto"/>
        <w:ind w:left="718" w:right="50"/>
        <w:rPr>
          <w:sz w:val="20"/>
          <w:szCs w:val="20"/>
        </w:rPr>
      </w:pPr>
      <w:r w:rsidRPr="00411F7F">
        <w:rPr>
          <w:rFonts w:eastAsia="Segoe UI Symbol"/>
          <w:sz w:val="20"/>
          <w:szCs w:val="20"/>
        </w:rPr>
        <w:t>−</w:t>
      </w:r>
      <w:r w:rsidRPr="00411F7F">
        <w:rPr>
          <w:rFonts w:eastAsia="Arial"/>
          <w:sz w:val="20"/>
          <w:szCs w:val="20"/>
        </w:rPr>
        <w:t xml:space="preserve"> </w:t>
      </w:r>
      <w:r w:rsidRPr="00411F7F">
        <w:rPr>
          <w:sz w:val="20"/>
          <w:szCs w:val="20"/>
        </w:rPr>
        <w:t xml:space="preserve">zrealizowane,  </w:t>
      </w:r>
    </w:p>
    <w:p w14:paraId="5E444312" w14:textId="77777777" w:rsidR="007C2BB0" w:rsidRPr="00411F7F" w:rsidRDefault="004717A0" w:rsidP="00024CAB">
      <w:pPr>
        <w:spacing w:after="0" w:line="276" w:lineRule="auto"/>
        <w:ind w:left="718" w:right="50"/>
        <w:rPr>
          <w:sz w:val="20"/>
          <w:szCs w:val="20"/>
        </w:rPr>
      </w:pPr>
      <w:r w:rsidRPr="00411F7F">
        <w:rPr>
          <w:rFonts w:eastAsia="Segoe UI Symbol"/>
          <w:sz w:val="20"/>
          <w:szCs w:val="20"/>
        </w:rPr>
        <w:t>−</w:t>
      </w:r>
      <w:r w:rsidRPr="00411F7F">
        <w:rPr>
          <w:rFonts w:eastAsia="Arial"/>
          <w:sz w:val="20"/>
          <w:szCs w:val="20"/>
        </w:rPr>
        <w:t xml:space="preserve"> </w:t>
      </w:r>
      <w:r w:rsidRPr="00411F7F">
        <w:rPr>
          <w:sz w:val="20"/>
          <w:szCs w:val="20"/>
        </w:rPr>
        <w:t xml:space="preserve">zamknięte. </w:t>
      </w:r>
    </w:p>
    <w:p w14:paraId="7BCE0458" w14:textId="77777777" w:rsidR="007C2BB0" w:rsidRPr="00411F7F" w:rsidRDefault="004717A0" w:rsidP="002C65DE">
      <w:pPr>
        <w:spacing w:after="62" w:line="276" w:lineRule="auto"/>
        <w:ind w:left="312" w:firstLine="0"/>
        <w:jc w:val="left"/>
        <w:rPr>
          <w:sz w:val="20"/>
          <w:szCs w:val="20"/>
        </w:rPr>
      </w:pPr>
      <w:r w:rsidRPr="00411F7F">
        <w:rPr>
          <w:b/>
          <w:sz w:val="20"/>
          <w:szCs w:val="20"/>
        </w:rPr>
        <w:t xml:space="preserve"> </w:t>
      </w:r>
    </w:p>
    <w:p w14:paraId="29899902" w14:textId="77777777" w:rsidR="007C2BB0" w:rsidRPr="00411F7F" w:rsidRDefault="004717A0" w:rsidP="00411F7F">
      <w:pPr>
        <w:pStyle w:val="Nagwek2"/>
        <w:spacing w:after="35" w:line="276" w:lineRule="auto"/>
        <w:ind w:right="0"/>
        <w:rPr>
          <w:sz w:val="20"/>
          <w:szCs w:val="20"/>
        </w:rPr>
      </w:pPr>
      <w:r w:rsidRPr="00411F7F">
        <w:rPr>
          <w:sz w:val="20"/>
          <w:szCs w:val="20"/>
        </w:rPr>
        <w:t xml:space="preserve">Specyfikacja usług serwisowych oraz szczegółowe zasady ich realizacji </w:t>
      </w:r>
    </w:p>
    <w:p w14:paraId="1EBFB114" w14:textId="77777777" w:rsidR="007C2BB0" w:rsidRPr="00024CAB" w:rsidRDefault="004717A0" w:rsidP="00024CAB">
      <w:pPr>
        <w:pStyle w:val="Akapitzlist"/>
        <w:numPr>
          <w:ilvl w:val="0"/>
          <w:numId w:val="37"/>
        </w:numPr>
        <w:rPr>
          <w:sz w:val="20"/>
          <w:szCs w:val="20"/>
        </w:rPr>
      </w:pPr>
      <w:r w:rsidRPr="00024CAB">
        <w:rPr>
          <w:sz w:val="20"/>
          <w:szCs w:val="20"/>
        </w:rPr>
        <w:t xml:space="preserve">Serwis w narzędziu „Help </w:t>
      </w:r>
      <w:proofErr w:type="spellStart"/>
      <w:r w:rsidRPr="00024CAB">
        <w:rPr>
          <w:sz w:val="20"/>
          <w:szCs w:val="20"/>
        </w:rPr>
        <w:t>Desk</w:t>
      </w:r>
      <w:proofErr w:type="spellEnd"/>
      <w:r w:rsidRPr="00024CAB">
        <w:rPr>
          <w:sz w:val="20"/>
          <w:szCs w:val="20"/>
        </w:rPr>
        <w:t xml:space="preserve">” (zwany również HD), oznacza, że ewidencja i uzupełnianie zgłoszenia serwisowego przez Zamawiającego jest realizowane wyłącznie w narzędziu HD, a obsługa przez serwis zgłoszenia serwisowego jest realizowana w narzędziu HD lub w przypadku braku dostępności narzędzia HD z wykorzystaniem innych mediów bądź wizyt osobistych, przy czym każdorazowo w HD ewidencjonowany jest status zgłoszenia.   </w:t>
      </w:r>
    </w:p>
    <w:p w14:paraId="3AF90D74" w14:textId="77777777" w:rsidR="007C2BB0" w:rsidRPr="00024CAB" w:rsidRDefault="004717A0" w:rsidP="00024CAB">
      <w:pPr>
        <w:pStyle w:val="Akapitzlist"/>
        <w:numPr>
          <w:ilvl w:val="0"/>
          <w:numId w:val="37"/>
        </w:numPr>
        <w:rPr>
          <w:sz w:val="20"/>
          <w:szCs w:val="20"/>
        </w:rPr>
      </w:pPr>
      <w:r w:rsidRPr="00024CAB">
        <w:rPr>
          <w:sz w:val="20"/>
          <w:szCs w:val="20"/>
        </w:rPr>
        <w:t xml:space="preserve">Zamawiający otrzyma dane identyfikacyjne (login, hasło) umożliwiające Użytkownikom Zamawiającego uwierzytelnienie w narzędziu „Help </w:t>
      </w:r>
      <w:proofErr w:type="spellStart"/>
      <w:r w:rsidRPr="00024CAB">
        <w:rPr>
          <w:sz w:val="20"/>
          <w:szCs w:val="20"/>
        </w:rPr>
        <w:t>Desk</w:t>
      </w:r>
      <w:proofErr w:type="spellEnd"/>
      <w:r w:rsidRPr="00024CAB">
        <w:rPr>
          <w:sz w:val="20"/>
          <w:szCs w:val="20"/>
        </w:rPr>
        <w:t xml:space="preserve">”. Wykonawca jest zobowiązany przyznania poszczególnym Użytkownikom Zamawiającego – według jego wskazania - prawa do ewidencji lub/i edycji zgłoszeń serwisowych.   </w:t>
      </w:r>
    </w:p>
    <w:p w14:paraId="7F85F606" w14:textId="77777777" w:rsidR="007C2BB0" w:rsidRPr="00024CAB" w:rsidRDefault="004717A0" w:rsidP="00024CAB">
      <w:pPr>
        <w:pStyle w:val="Akapitzlist"/>
        <w:numPr>
          <w:ilvl w:val="0"/>
          <w:numId w:val="37"/>
        </w:numPr>
        <w:rPr>
          <w:sz w:val="20"/>
          <w:szCs w:val="20"/>
        </w:rPr>
      </w:pPr>
      <w:r w:rsidRPr="00024CAB">
        <w:rPr>
          <w:sz w:val="20"/>
          <w:szCs w:val="20"/>
        </w:rPr>
        <w:lastRenderedPageBreak/>
        <w:t xml:space="preserve">Wymagane godziny pracy serwisu Wykonawcy: 8.00-16.00  od poniedziałku do piątku w dni robocze (z wyłączeniem dni ustawowo wolnych od pracy oraz sobót).    </w:t>
      </w:r>
    </w:p>
    <w:p w14:paraId="6E6FB396" w14:textId="5238BFD5" w:rsidR="00024CAB" w:rsidRPr="00024CAB" w:rsidRDefault="004717A0" w:rsidP="00024CAB">
      <w:pPr>
        <w:pStyle w:val="Akapitzlist"/>
        <w:numPr>
          <w:ilvl w:val="0"/>
          <w:numId w:val="37"/>
        </w:numPr>
        <w:rPr>
          <w:sz w:val="20"/>
          <w:szCs w:val="20"/>
        </w:rPr>
      </w:pPr>
      <w:r w:rsidRPr="00024CAB">
        <w:rPr>
          <w:sz w:val="20"/>
          <w:szCs w:val="20"/>
        </w:rPr>
        <w:t>Wymagany czas reakcji serwisu Wykonaw</w:t>
      </w:r>
      <w:r w:rsidR="00D944BF">
        <w:rPr>
          <w:sz w:val="20"/>
          <w:szCs w:val="20"/>
        </w:rPr>
        <w:t>cy na zgłoszenie serwisowe do 8</w:t>
      </w:r>
      <w:r w:rsidRPr="00024CAB">
        <w:rPr>
          <w:sz w:val="20"/>
          <w:szCs w:val="20"/>
        </w:rPr>
        <w:t xml:space="preserve"> godzin od momentu zaewidencjonowania w narzędziu HD zgłoszenia serwisowego przez Użytkownika Zamawiającego. Zamawiający wyma</w:t>
      </w:r>
      <w:r w:rsidR="00D944BF">
        <w:rPr>
          <w:sz w:val="20"/>
          <w:szCs w:val="20"/>
        </w:rPr>
        <w:t>ga by w czasie maksymalnym do 8</w:t>
      </w:r>
      <w:r w:rsidRPr="00024CAB">
        <w:rPr>
          <w:sz w:val="20"/>
          <w:szCs w:val="20"/>
        </w:rPr>
        <w:t xml:space="preserve"> godzin, o których mowa w zdaniu poprzednim, Wykonawca nadał zgłoszeniu serwisowemu w HD status warunkujący jego realizację lub odrzucenie.   </w:t>
      </w:r>
    </w:p>
    <w:p w14:paraId="1480E55A" w14:textId="4583DADA" w:rsidR="00B07E6E" w:rsidRPr="00024CAB" w:rsidRDefault="004717A0" w:rsidP="00024CAB">
      <w:pPr>
        <w:pStyle w:val="Akapitzlist"/>
        <w:numPr>
          <w:ilvl w:val="0"/>
          <w:numId w:val="37"/>
        </w:numPr>
        <w:rPr>
          <w:sz w:val="20"/>
          <w:szCs w:val="20"/>
        </w:rPr>
      </w:pPr>
      <w:r w:rsidRPr="00024CAB">
        <w:rPr>
          <w:sz w:val="20"/>
          <w:szCs w:val="20"/>
        </w:rPr>
        <w:t xml:space="preserve">Obsługa zgłoszenia serwisowego przebiegać powinna na zasadach określonych we wskazanych niżej procedurach realizacji przewidzianych dla poszczególnych usług lub tożsamego zakresu o innym nazewnictwie:     </w:t>
      </w:r>
    </w:p>
    <w:p w14:paraId="583C7F57" w14:textId="649FEB97" w:rsidR="007C2BB0" w:rsidRPr="00411F7F" w:rsidRDefault="004717A0" w:rsidP="00411F7F">
      <w:pPr>
        <w:pStyle w:val="Akapitzlist"/>
        <w:numPr>
          <w:ilvl w:val="0"/>
          <w:numId w:val="24"/>
        </w:numPr>
        <w:spacing w:after="27" w:line="276" w:lineRule="auto"/>
        <w:ind w:right="910"/>
        <w:rPr>
          <w:sz w:val="20"/>
          <w:szCs w:val="20"/>
        </w:rPr>
      </w:pPr>
      <w:r w:rsidRPr="00411F7F">
        <w:rPr>
          <w:sz w:val="20"/>
          <w:szCs w:val="20"/>
        </w:rPr>
        <w:t xml:space="preserve">Awaria   </w:t>
      </w:r>
    </w:p>
    <w:p w14:paraId="23EE13C9" w14:textId="77777777" w:rsidR="007C2BB0" w:rsidRPr="00411F7F" w:rsidRDefault="004717A0" w:rsidP="00411F7F">
      <w:pPr>
        <w:numPr>
          <w:ilvl w:val="0"/>
          <w:numId w:val="24"/>
        </w:numPr>
        <w:spacing w:after="14" w:line="276" w:lineRule="auto"/>
        <w:ind w:right="50"/>
        <w:rPr>
          <w:sz w:val="20"/>
          <w:szCs w:val="20"/>
        </w:rPr>
      </w:pPr>
      <w:r w:rsidRPr="00411F7F">
        <w:rPr>
          <w:sz w:val="20"/>
          <w:szCs w:val="20"/>
        </w:rPr>
        <w:t xml:space="preserve">Błąd aplikacji     </w:t>
      </w:r>
    </w:p>
    <w:p w14:paraId="7F79BE10" w14:textId="77777777" w:rsidR="007C2BB0" w:rsidRPr="00411F7F" w:rsidRDefault="004717A0" w:rsidP="00411F7F">
      <w:pPr>
        <w:numPr>
          <w:ilvl w:val="0"/>
          <w:numId w:val="24"/>
        </w:numPr>
        <w:spacing w:after="11" w:line="276" w:lineRule="auto"/>
        <w:ind w:right="50"/>
        <w:rPr>
          <w:sz w:val="20"/>
          <w:szCs w:val="20"/>
        </w:rPr>
      </w:pPr>
      <w:r w:rsidRPr="00411F7F">
        <w:rPr>
          <w:sz w:val="20"/>
          <w:szCs w:val="20"/>
        </w:rPr>
        <w:t xml:space="preserve">Konsultacje     </w:t>
      </w:r>
    </w:p>
    <w:p w14:paraId="7C7D66EB" w14:textId="77777777" w:rsidR="007C2BB0" w:rsidRPr="00411F7F" w:rsidRDefault="004717A0" w:rsidP="00411F7F">
      <w:pPr>
        <w:numPr>
          <w:ilvl w:val="0"/>
          <w:numId w:val="24"/>
        </w:numPr>
        <w:spacing w:after="11" w:line="276" w:lineRule="auto"/>
        <w:ind w:right="50"/>
        <w:rPr>
          <w:sz w:val="20"/>
          <w:szCs w:val="20"/>
        </w:rPr>
      </w:pPr>
      <w:r w:rsidRPr="00411F7F">
        <w:rPr>
          <w:sz w:val="20"/>
          <w:szCs w:val="20"/>
        </w:rPr>
        <w:t xml:space="preserve">Serwis motoru bazy danych (MBD) </w:t>
      </w:r>
    </w:p>
    <w:p w14:paraId="71E22FFE" w14:textId="77777777" w:rsidR="007C2BB0" w:rsidRPr="00411F7F" w:rsidRDefault="004717A0" w:rsidP="00411F7F">
      <w:pPr>
        <w:numPr>
          <w:ilvl w:val="0"/>
          <w:numId w:val="24"/>
        </w:numPr>
        <w:spacing w:after="11" w:line="276" w:lineRule="auto"/>
        <w:ind w:right="50"/>
        <w:rPr>
          <w:sz w:val="20"/>
          <w:szCs w:val="20"/>
        </w:rPr>
      </w:pPr>
      <w:r w:rsidRPr="00411F7F">
        <w:rPr>
          <w:sz w:val="20"/>
          <w:szCs w:val="20"/>
        </w:rPr>
        <w:t xml:space="preserve">Serwis </w:t>
      </w:r>
    </w:p>
    <w:p w14:paraId="0D580F66" w14:textId="77777777" w:rsidR="007C2BB0" w:rsidRPr="00411F7F" w:rsidRDefault="004717A0" w:rsidP="00411F7F">
      <w:pPr>
        <w:numPr>
          <w:ilvl w:val="0"/>
          <w:numId w:val="24"/>
        </w:numPr>
        <w:spacing w:after="11" w:line="276" w:lineRule="auto"/>
        <w:ind w:right="50"/>
        <w:rPr>
          <w:sz w:val="20"/>
          <w:szCs w:val="20"/>
        </w:rPr>
      </w:pPr>
      <w:r w:rsidRPr="00411F7F">
        <w:rPr>
          <w:sz w:val="20"/>
          <w:szCs w:val="20"/>
        </w:rPr>
        <w:t xml:space="preserve">Usterka programistyczna  </w:t>
      </w:r>
    </w:p>
    <w:p w14:paraId="065373BB" w14:textId="77777777" w:rsidR="007C2BB0" w:rsidRPr="00411F7F" w:rsidRDefault="004717A0" w:rsidP="00411F7F">
      <w:pPr>
        <w:numPr>
          <w:ilvl w:val="0"/>
          <w:numId w:val="24"/>
        </w:numPr>
        <w:spacing w:line="276" w:lineRule="auto"/>
        <w:ind w:right="50"/>
        <w:rPr>
          <w:sz w:val="20"/>
          <w:szCs w:val="20"/>
        </w:rPr>
      </w:pPr>
      <w:r w:rsidRPr="00411F7F">
        <w:rPr>
          <w:sz w:val="20"/>
          <w:szCs w:val="20"/>
        </w:rPr>
        <w:t xml:space="preserve">Gwarancja   </w:t>
      </w:r>
    </w:p>
    <w:p w14:paraId="4A8B7ED6" w14:textId="77777777" w:rsidR="007C2BB0" w:rsidRPr="00024CAB" w:rsidRDefault="004717A0" w:rsidP="00024CAB">
      <w:pPr>
        <w:pStyle w:val="Akapitzlist"/>
        <w:numPr>
          <w:ilvl w:val="0"/>
          <w:numId w:val="37"/>
        </w:numPr>
        <w:spacing w:after="12" w:line="276" w:lineRule="auto"/>
        <w:ind w:right="50"/>
        <w:rPr>
          <w:sz w:val="20"/>
          <w:szCs w:val="20"/>
        </w:rPr>
      </w:pPr>
      <w:r w:rsidRPr="00024CAB">
        <w:rPr>
          <w:sz w:val="20"/>
          <w:szCs w:val="20"/>
        </w:rPr>
        <w:t xml:space="preserve">Zakres usług serwisu Oprogramowania Aplikacyjnego:   </w:t>
      </w:r>
    </w:p>
    <w:p w14:paraId="72AB55C9" w14:textId="7D13BE1E" w:rsidR="00B07E6E" w:rsidRPr="00411F7F" w:rsidRDefault="004717A0" w:rsidP="00412600">
      <w:pPr>
        <w:pStyle w:val="Akapitzlist"/>
        <w:numPr>
          <w:ilvl w:val="0"/>
          <w:numId w:val="26"/>
        </w:numPr>
        <w:rPr>
          <w:sz w:val="20"/>
          <w:szCs w:val="20"/>
        </w:rPr>
      </w:pPr>
      <w:r w:rsidRPr="00411F7F">
        <w:rPr>
          <w:sz w:val="20"/>
          <w:szCs w:val="20"/>
        </w:rPr>
        <w:t xml:space="preserve">Konsultacje i pomoc serwisowa w zakresie modyfikacji/konfiguracji </w:t>
      </w:r>
    </w:p>
    <w:p w14:paraId="648DB088" w14:textId="5B78B6C6" w:rsidR="007C2BB0" w:rsidRPr="00411F7F" w:rsidRDefault="004717A0" w:rsidP="00412600">
      <w:pPr>
        <w:pStyle w:val="Akapitzlist"/>
        <w:numPr>
          <w:ilvl w:val="0"/>
          <w:numId w:val="26"/>
        </w:numPr>
        <w:rPr>
          <w:sz w:val="20"/>
          <w:szCs w:val="20"/>
        </w:rPr>
      </w:pPr>
      <w:r w:rsidRPr="00411F7F">
        <w:rPr>
          <w:sz w:val="20"/>
          <w:szCs w:val="20"/>
        </w:rPr>
        <w:t xml:space="preserve">Pomoc w eksploatacji  </w:t>
      </w:r>
    </w:p>
    <w:p w14:paraId="2ABA349D" w14:textId="77777777" w:rsidR="007C2BB0" w:rsidRPr="00411F7F" w:rsidRDefault="004717A0" w:rsidP="00412600">
      <w:pPr>
        <w:pStyle w:val="Akapitzlist"/>
        <w:numPr>
          <w:ilvl w:val="0"/>
          <w:numId w:val="26"/>
        </w:numPr>
        <w:rPr>
          <w:sz w:val="20"/>
          <w:szCs w:val="20"/>
        </w:rPr>
      </w:pPr>
      <w:r w:rsidRPr="00411F7F">
        <w:rPr>
          <w:sz w:val="20"/>
          <w:szCs w:val="20"/>
        </w:rPr>
        <w:t xml:space="preserve">Działania programistyczne i wdrożeniowe.   </w:t>
      </w:r>
    </w:p>
    <w:p w14:paraId="44813165" w14:textId="77777777" w:rsidR="007C2BB0" w:rsidRPr="00411F7F" w:rsidRDefault="004717A0" w:rsidP="00412600">
      <w:pPr>
        <w:pStyle w:val="Akapitzlist"/>
        <w:numPr>
          <w:ilvl w:val="0"/>
          <w:numId w:val="26"/>
        </w:numPr>
        <w:rPr>
          <w:sz w:val="20"/>
          <w:szCs w:val="20"/>
        </w:rPr>
      </w:pPr>
      <w:r w:rsidRPr="00411F7F">
        <w:rPr>
          <w:sz w:val="20"/>
          <w:szCs w:val="20"/>
        </w:rPr>
        <w:t xml:space="preserve">Pomoc w administrowaniu Oprogramowaniem Aplikacyjnym i innymi Aplikacjami powiązanymi w sposób pośredni i bezpośredni z Oprogramowaniem Aplikacyjnym m.in. pod kątem funkcjonujących integracji i usług wymiany danych   </w:t>
      </w:r>
    </w:p>
    <w:p w14:paraId="2B50B8AC" w14:textId="77777777" w:rsidR="007C2BB0" w:rsidRPr="00411F7F" w:rsidRDefault="004717A0" w:rsidP="00412600">
      <w:pPr>
        <w:pStyle w:val="Akapitzlist"/>
        <w:numPr>
          <w:ilvl w:val="0"/>
          <w:numId w:val="26"/>
        </w:numPr>
        <w:rPr>
          <w:sz w:val="20"/>
          <w:szCs w:val="20"/>
        </w:rPr>
      </w:pPr>
      <w:r w:rsidRPr="00411F7F">
        <w:rPr>
          <w:sz w:val="20"/>
          <w:szCs w:val="20"/>
        </w:rPr>
        <w:t xml:space="preserve">Świadczenie serwisu w siedzibie Zamawiającego lub zdalnie za pomocą dostępnych narzędzi dostępu zdalnego  </w:t>
      </w:r>
    </w:p>
    <w:p w14:paraId="1E93A356" w14:textId="77777777" w:rsidR="00412600" w:rsidRPr="00411F7F" w:rsidRDefault="004717A0" w:rsidP="00412600">
      <w:pPr>
        <w:pStyle w:val="Akapitzlist"/>
        <w:numPr>
          <w:ilvl w:val="0"/>
          <w:numId w:val="26"/>
        </w:numPr>
        <w:rPr>
          <w:sz w:val="20"/>
          <w:szCs w:val="20"/>
        </w:rPr>
      </w:pPr>
      <w:r w:rsidRPr="00411F7F">
        <w:rPr>
          <w:sz w:val="20"/>
          <w:szCs w:val="20"/>
        </w:rPr>
        <w:t xml:space="preserve">szkolenie administratorów z zakresu wprowadzanych zmian w Oprogramowaniu Aplikacyjnym </w:t>
      </w:r>
    </w:p>
    <w:p w14:paraId="52C9752D" w14:textId="372B98DA" w:rsidR="007C2BB0" w:rsidRPr="00411F7F" w:rsidRDefault="004717A0" w:rsidP="00412600">
      <w:pPr>
        <w:pStyle w:val="Akapitzlist"/>
        <w:numPr>
          <w:ilvl w:val="0"/>
          <w:numId w:val="26"/>
        </w:numPr>
        <w:rPr>
          <w:sz w:val="20"/>
          <w:szCs w:val="20"/>
        </w:rPr>
      </w:pPr>
      <w:r w:rsidRPr="00411F7F">
        <w:rPr>
          <w:sz w:val="20"/>
          <w:szCs w:val="20"/>
        </w:rPr>
        <w:t xml:space="preserve">instalowanie Uaktualnień,  </w:t>
      </w:r>
    </w:p>
    <w:p w14:paraId="15A11F42" w14:textId="77777777" w:rsidR="007C2BB0" w:rsidRPr="00411F7F" w:rsidRDefault="004717A0" w:rsidP="00412600">
      <w:pPr>
        <w:pStyle w:val="Akapitzlist"/>
        <w:numPr>
          <w:ilvl w:val="0"/>
          <w:numId w:val="26"/>
        </w:numPr>
        <w:rPr>
          <w:sz w:val="20"/>
          <w:szCs w:val="20"/>
        </w:rPr>
      </w:pPr>
      <w:r w:rsidRPr="00411F7F">
        <w:rPr>
          <w:sz w:val="20"/>
          <w:szCs w:val="20"/>
        </w:rPr>
        <w:t xml:space="preserve">modyfikacja aplikacji, tworzenie nowych raportów oraz modyfikacje istniejących, mające na celu dostosowanie ich zakresu tematycznego oraz graficznego do potrzeb Zamawiającego, o ile konieczność ich stworzenia wynika ze zmian w przepisach prawa (np. Ustawy, Rozporządzenia MZ itp.) i  obejmuje zakres funkcjonalny oprogramowania Aplikacyjnego, do którego Zamawiający nabył prawo na podstawie licencji udzielonej przez Producenta.  </w:t>
      </w:r>
    </w:p>
    <w:p w14:paraId="6138EDA2" w14:textId="77777777" w:rsidR="007C2BB0" w:rsidRPr="00411F7F" w:rsidRDefault="004717A0" w:rsidP="002C65DE">
      <w:pPr>
        <w:spacing w:after="65" w:line="276" w:lineRule="auto"/>
        <w:ind w:left="312" w:firstLine="0"/>
        <w:jc w:val="left"/>
        <w:rPr>
          <w:sz w:val="20"/>
          <w:szCs w:val="20"/>
        </w:rPr>
      </w:pPr>
      <w:r w:rsidRPr="00411F7F">
        <w:rPr>
          <w:b/>
          <w:sz w:val="20"/>
          <w:szCs w:val="20"/>
        </w:rPr>
        <w:t xml:space="preserve">   </w:t>
      </w:r>
      <w:r w:rsidRPr="00411F7F">
        <w:rPr>
          <w:b/>
          <w:sz w:val="20"/>
          <w:szCs w:val="20"/>
        </w:rPr>
        <w:tab/>
        <w:t xml:space="preserve"> </w:t>
      </w:r>
      <w:r w:rsidRPr="00411F7F">
        <w:rPr>
          <w:sz w:val="20"/>
          <w:szCs w:val="20"/>
        </w:rPr>
        <w:t xml:space="preserve"> </w:t>
      </w:r>
    </w:p>
    <w:p w14:paraId="600144B4" w14:textId="77777777" w:rsidR="007C2BB0" w:rsidRPr="00411F7F" w:rsidRDefault="004717A0" w:rsidP="002C65DE">
      <w:pPr>
        <w:spacing w:after="4" w:line="276" w:lineRule="auto"/>
        <w:ind w:left="324"/>
        <w:jc w:val="left"/>
        <w:rPr>
          <w:sz w:val="20"/>
          <w:szCs w:val="20"/>
        </w:rPr>
      </w:pPr>
      <w:r w:rsidRPr="00411F7F">
        <w:rPr>
          <w:b/>
          <w:sz w:val="20"/>
          <w:szCs w:val="20"/>
        </w:rPr>
        <w:t xml:space="preserve">Zasady świadczenia usług – tabela skrócona: </w:t>
      </w:r>
      <w:r w:rsidRPr="00411F7F">
        <w:rPr>
          <w:sz w:val="20"/>
          <w:szCs w:val="20"/>
        </w:rPr>
        <w:t xml:space="preserve">   </w:t>
      </w:r>
    </w:p>
    <w:tbl>
      <w:tblPr>
        <w:tblStyle w:val="TableGrid"/>
        <w:tblW w:w="10459" w:type="dxa"/>
        <w:jc w:val="center"/>
        <w:tblInd w:w="0" w:type="dxa"/>
        <w:tblCellMar>
          <w:top w:w="14" w:type="dxa"/>
          <w:right w:w="24" w:type="dxa"/>
        </w:tblCellMar>
        <w:tblLook w:val="04A0" w:firstRow="1" w:lastRow="0" w:firstColumn="1" w:lastColumn="0" w:noHBand="0" w:noVBand="1"/>
      </w:tblPr>
      <w:tblGrid>
        <w:gridCol w:w="745"/>
        <w:gridCol w:w="2273"/>
        <w:gridCol w:w="2314"/>
        <w:gridCol w:w="5127"/>
      </w:tblGrid>
      <w:tr w:rsidR="007C2BB0" w:rsidRPr="00411F7F" w14:paraId="69A9E390" w14:textId="77777777" w:rsidTr="00EA241F">
        <w:trPr>
          <w:jc w:val="center"/>
        </w:trPr>
        <w:tc>
          <w:tcPr>
            <w:tcW w:w="74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2BB599F7" w14:textId="77777777" w:rsidR="007C2BB0" w:rsidRPr="00411F7F" w:rsidRDefault="004717A0" w:rsidP="002C65DE">
            <w:pPr>
              <w:spacing w:after="14" w:line="276" w:lineRule="auto"/>
              <w:ind w:left="0" w:firstLine="0"/>
              <w:jc w:val="right"/>
              <w:rPr>
                <w:sz w:val="20"/>
                <w:szCs w:val="20"/>
              </w:rPr>
            </w:pPr>
            <w:r w:rsidRPr="00411F7F">
              <w:rPr>
                <w:b/>
                <w:sz w:val="20"/>
                <w:szCs w:val="20"/>
              </w:rPr>
              <w:t xml:space="preserve">     </w:t>
            </w:r>
          </w:p>
          <w:p w14:paraId="70E053C5" w14:textId="77777777" w:rsidR="007C2BB0" w:rsidRPr="00411F7F" w:rsidRDefault="004717A0" w:rsidP="002C65DE">
            <w:pPr>
              <w:spacing w:after="0" w:line="276" w:lineRule="auto"/>
              <w:ind w:left="0" w:right="115" w:firstLine="0"/>
              <w:jc w:val="right"/>
              <w:rPr>
                <w:sz w:val="20"/>
                <w:szCs w:val="20"/>
              </w:rPr>
            </w:pPr>
            <w:r w:rsidRPr="00411F7F">
              <w:rPr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27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68FAB1DD" w14:textId="77777777" w:rsidR="007C2BB0" w:rsidRPr="00411F7F" w:rsidRDefault="004717A0" w:rsidP="002C65DE">
            <w:pPr>
              <w:tabs>
                <w:tab w:val="center" w:pos="1136"/>
              </w:tabs>
              <w:spacing w:after="66" w:line="276" w:lineRule="auto"/>
              <w:ind w:left="-24" w:firstLine="0"/>
              <w:jc w:val="left"/>
              <w:rPr>
                <w:sz w:val="20"/>
                <w:szCs w:val="20"/>
              </w:rPr>
            </w:pPr>
            <w:r w:rsidRPr="00411F7F">
              <w:rPr>
                <w:b/>
                <w:sz w:val="20"/>
                <w:szCs w:val="20"/>
              </w:rPr>
              <w:t xml:space="preserve"> </w:t>
            </w:r>
            <w:r w:rsidRPr="00411F7F">
              <w:rPr>
                <w:b/>
                <w:sz w:val="20"/>
                <w:szCs w:val="20"/>
              </w:rPr>
              <w:tab/>
              <w:t>Rodzaj</w:t>
            </w:r>
            <w:r w:rsidRPr="00411F7F">
              <w:rPr>
                <w:sz w:val="20"/>
                <w:szCs w:val="20"/>
              </w:rPr>
              <w:t xml:space="preserve"> </w:t>
            </w:r>
          </w:p>
          <w:p w14:paraId="74864A84" w14:textId="77777777" w:rsidR="007C2BB0" w:rsidRPr="00411F7F" w:rsidRDefault="004717A0" w:rsidP="002C65DE">
            <w:pPr>
              <w:spacing w:after="0" w:line="276" w:lineRule="auto"/>
              <w:ind w:left="24" w:firstLine="0"/>
              <w:jc w:val="center"/>
              <w:rPr>
                <w:sz w:val="20"/>
                <w:szCs w:val="20"/>
              </w:rPr>
            </w:pPr>
            <w:r w:rsidRPr="00411F7F">
              <w:rPr>
                <w:b/>
                <w:sz w:val="20"/>
                <w:szCs w:val="20"/>
              </w:rPr>
              <w:t xml:space="preserve">świadczonych usług </w:t>
            </w:r>
          </w:p>
        </w:tc>
        <w:tc>
          <w:tcPr>
            <w:tcW w:w="231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5EE5A4FC" w14:textId="77777777" w:rsidR="007C2BB0" w:rsidRPr="00411F7F" w:rsidRDefault="004717A0" w:rsidP="002C65DE">
            <w:pPr>
              <w:spacing w:after="0" w:line="276" w:lineRule="auto"/>
              <w:ind w:left="302" w:firstLine="413"/>
              <w:jc w:val="left"/>
              <w:rPr>
                <w:sz w:val="20"/>
                <w:szCs w:val="20"/>
              </w:rPr>
            </w:pPr>
            <w:r w:rsidRPr="00411F7F">
              <w:rPr>
                <w:b/>
                <w:sz w:val="20"/>
                <w:szCs w:val="20"/>
              </w:rPr>
              <w:t>Warunki</w:t>
            </w:r>
            <w:r w:rsidRPr="00411F7F">
              <w:rPr>
                <w:sz w:val="20"/>
                <w:szCs w:val="20"/>
              </w:rPr>
              <w:t xml:space="preserve"> </w:t>
            </w:r>
            <w:r w:rsidRPr="00411F7F">
              <w:rPr>
                <w:b/>
                <w:sz w:val="20"/>
                <w:szCs w:val="20"/>
              </w:rPr>
              <w:t xml:space="preserve">świadczenia usług </w:t>
            </w:r>
          </w:p>
        </w:tc>
        <w:tc>
          <w:tcPr>
            <w:tcW w:w="512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vAlign w:val="center"/>
          </w:tcPr>
          <w:p w14:paraId="2AF73B47" w14:textId="77777777" w:rsidR="007C2BB0" w:rsidRPr="00411F7F" w:rsidRDefault="004717A0" w:rsidP="002C65DE">
            <w:pPr>
              <w:spacing w:after="0" w:line="276" w:lineRule="auto"/>
              <w:ind w:left="22" w:firstLine="0"/>
              <w:jc w:val="center"/>
              <w:rPr>
                <w:sz w:val="20"/>
                <w:szCs w:val="20"/>
              </w:rPr>
            </w:pPr>
            <w:r w:rsidRPr="00411F7F">
              <w:rPr>
                <w:b/>
                <w:sz w:val="20"/>
                <w:szCs w:val="20"/>
              </w:rPr>
              <w:t xml:space="preserve">Czas wykonania zlecenia serwisowego </w:t>
            </w:r>
          </w:p>
        </w:tc>
      </w:tr>
      <w:tr w:rsidR="007C2BB0" w:rsidRPr="00411F7F" w14:paraId="6909F160" w14:textId="77777777" w:rsidTr="00EA241F">
        <w:trPr>
          <w:jc w:val="center"/>
        </w:trPr>
        <w:tc>
          <w:tcPr>
            <w:tcW w:w="744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8C042C" w14:textId="77777777" w:rsidR="007C2BB0" w:rsidRPr="00411F7F" w:rsidRDefault="004717A0" w:rsidP="002C65DE">
            <w:pPr>
              <w:spacing w:after="0" w:line="276" w:lineRule="auto"/>
              <w:ind w:left="24" w:firstLine="0"/>
              <w:jc w:val="center"/>
              <w:rPr>
                <w:sz w:val="20"/>
                <w:szCs w:val="20"/>
              </w:rPr>
            </w:pPr>
            <w:r w:rsidRPr="00411F7F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2273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88E54C" w14:textId="77777777" w:rsidR="007C2BB0" w:rsidRPr="00411F7F" w:rsidRDefault="004717A0" w:rsidP="002C65DE">
            <w:pPr>
              <w:spacing w:after="0" w:line="276" w:lineRule="auto"/>
              <w:ind w:left="25" w:firstLine="0"/>
              <w:jc w:val="center"/>
              <w:rPr>
                <w:sz w:val="20"/>
                <w:szCs w:val="20"/>
              </w:rPr>
            </w:pPr>
            <w:r w:rsidRPr="00411F7F">
              <w:rPr>
                <w:sz w:val="20"/>
                <w:szCs w:val="20"/>
              </w:rPr>
              <w:t xml:space="preserve">Błąd Aplikacji </w:t>
            </w:r>
          </w:p>
        </w:tc>
        <w:tc>
          <w:tcPr>
            <w:tcW w:w="2314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9D1823B" w14:textId="77777777" w:rsidR="007C2BB0" w:rsidRPr="00411F7F" w:rsidRDefault="004717A0" w:rsidP="002C65DE">
            <w:pPr>
              <w:spacing w:after="16" w:line="276" w:lineRule="auto"/>
              <w:ind w:left="23" w:firstLine="0"/>
              <w:jc w:val="center"/>
              <w:rPr>
                <w:sz w:val="20"/>
                <w:szCs w:val="20"/>
              </w:rPr>
            </w:pPr>
            <w:r w:rsidRPr="00411F7F">
              <w:rPr>
                <w:sz w:val="20"/>
                <w:szCs w:val="20"/>
              </w:rPr>
              <w:t xml:space="preserve">czas usunięcia </w:t>
            </w:r>
          </w:p>
          <w:p w14:paraId="357DE14F" w14:textId="1278916B" w:rsidR="007C2BB0" w:rsidRPr="00411F7F" w:rsidRDefault="00D944BF" w:rsidP="002C65DE">
            <w:pPr>
              <w:spacing w:after="0" w:line="276" w:lineRule="auto"/>
              <w:ind w:left="2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</w:t>
            </w:r>
            <w:r w:rsidR="004717A0" w:rsidRPr="00411F7F">
              <w:rPr>
                <w:sz w:val="20"/>
                <w:szCs w:val="20"/>
              </w:rPr>
              <w:t xml:space="preserve"> dni roboczych </w:t>
            </w:r>
          </w:p>
        </w:tc>
        <w:tc>
          <w:tcPr>
            <w:tcW w:w="5127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395F4D" w14:textId="77777777" w:rsidR="007C2BB0" w:rsidRPr="00411F7F" w:rsidRDefault="004717A0" w:rsidP="002C65DE">
            <w:pPr>
              <w:spacing w:after="0" w:line="276" w:lineRule="auto"/>
              <w:ind w:left="45" w:firstLine="0"/>
              <w:jc w:val="center"/>
              <w:rPr>
                <w:sz w:val="20"/>
                <w:szCs w:val="20"/>
              </w:rPr>
            </w:pPr>
            <w:r w:rsidRPr="00411F7F">
              <w:rPr>
                <w:sz w:val="20"/>
                <w:szCs w:val="20"/>
              </w:rPr>
              <w:t xml:space="preserve">Czas liczony w dniach roboczych od upływu czasu reakcji serwisu Wykonawcy do momentu usunięcia błędu aplikacji. </w:t>
            </w:r>
          </w:p>
        </w:tc>
      </w:tr>
      <w:tr w:rsidR="007C2BB0" w:rsidRPr="00411F7F" w14:paraId="5ED4A816" w14:textId="77777777" w:rsidTr="00EA241F">
        <w:trPr>
          <w:jc w:val="center"/>
        </w:trPr>
        <w:tc>
          <w:tcPr>
            <w:tcW w:w="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7DD900" w14:textId="77777777" w:rsidR="007C2BB0" w:rsidRPr="00411F7F" w:rsidRDefault="004717A0" w:rsidP="002C65DE">
            <w:pPr>
              <w:spacing w:after="0" w:line="276" w:lineRule="auto"/>
              <w:ind w:left="0" w:right="40" w:firstLine="0"/>
              <w:jc w:val="center"/>
              <w:rPr>
                <w:sz w:val="20"/>
                <w:szCs w:val="20"/>
              </w:rPr>
            </w:pPr>
            <w:r w:rsidRPr="00411F7F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22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FAA8C6" w14:textId="77777777" w:rsidR="007C2BB0" w:rsidRPr="00411F7F" w:rsidRDefault="004717A0" w:rsidP="002C65DE">
            <w:pPr>
              <w:spacing w:after="31" w:line="276" w:lineRule="auto"/>
              <w:ind w:left="0" w:right="41" w:firstLine="0"/>
              <w:jc w:val="center"/>
              <w:rPr>
                <w:sz w:val="20"/>
                <w:szCs w:val="20"/>
              </w:rPr>
            </w:pPr>
            <w:r w:rsidRPr="00411F7F">
              <w:rPr>
                <w:sz w:val="20"/>
                <w:szCs w:val="20"/>
              </w:rPr>
              <w:t xml:space="preserve">Awaria   </w:t>
            </w:r>
          </w:p>
          <w:p w14:paraId="6E296A40" w14:textId="77777777" w:rsidR="007C2BB0" w:rsidRPr="00411F7F" w:rsidRDefault="004717A0" w:rsidP="002C65DE">
            <w:pPr>
              <w:spacing w:after="15" w:line="276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411F7F">
              <w:rPr>
                <w:sz w:val="20"/>
                <w:szCs w:val="20"/>
              </w:rPr>
              <w:t xml:space="preserve">(błąd krytyczny) </w:t>
            </w:r>
          </w:p>
          <w:p w14:paraId="45DE0D8A" w14:textId="77777777" w:rsidR="007C2BB0" w:rsidRPr="00411F7F" w:rsidRDefault="004717A0" w:rsidP="002C65DE">
            <w:pPr>
              <w:spacing w:after="0" w:line="276" w:lineRule="auto"/>
              <w:ind w:left="12" w:firstLine="0"/>
              <w:jc w:val="center"/>
              <w:rPr>
                <w:sz w:val="20"/>
                <w:szCs w:val="20"/>
              </w:rPr>
            </w:pPr>
            <w:r w:rsidRPr="00411F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BA3D5F" w14:textId="77777777" w:rsidR="007C2BB0" w:rsidRPr="00411F7F" w:rsidRDefault="004717A0" w:rsidP="002C65DE">
            <w:pPr>
              <w:spacing w:after="55" w:line="276" w:lineRule="auto"/>
              <w:ind w:left="0" w:right="40" w:firstLine="0"/>
              <w:jc w:val="center"/>
              <w:rPr>
                <w:sz w:val="20"/>
                <w:szCs w:val="20"/>
              </w:rPr>
            </w:pPr>
            <w:r w:rsidRPr="00411F7F">
              <w:rPr>
                <w:sz w:val="20"/>
                <w:szCs w:val="20"/>
              </w:rPr>
              <w:t xml:space="preserve">czas usunięcia  – do </w:t>
            </w:r>
          </w:p>
          <w:p w14:paraId="6DD16856" w14:textId="77777777" w:rsidR="007C2BB0" w:rsidRPr="00411F7F" w:rsidRDefault="004717A0" w:rsidP="002C65DE">
            <w:pPr>
              <w:spacing w:after="17" w:line="276" w:lineRule="auto"/>
              <w:ind w:left="0" w:right="40" w:firstLine="0"/>
              <w:jc w:val="center"/>
              <w:rPr>
                <w:sz w:val="20"/>
                <w:szCs w:val="20"/>
              </w:rPr>
            </w:pPr>
            <w:r w:rsidRPr="00411F7F">
              <w:rPr>
                <w:sz w:val="20"/>
                <w:szCs w:val="20"/>
              </w:rPr>
              <w:t xml:space="preserve">…… godz. </w:t>
            </w:r>
          </w:p>
          <w:p w14:paraId="3184BE8C" w14:textId="56E3C5AB" w:rsidR="007C2BB0" w:rsidRPr="00411F7F" w:rsidRDefault="004717A0" w:rsidP="00EA241F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411F7F">
              <w:rPr>
                <w:i/>
                <w:sz w:val="20"/>
                <w:szCs w:val="20"/>
              </w:rPr>
              <w:t>(zapis uzależniony od złożonej oferty Wykonawcy)</w:t>
            </w:r>
            <w:r w:rsidRPr="00411F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8EDAEC" w14:textId="77777777" w:rsidR="007C2BB0" w:rsidRPr="00411F7F" w:rsidRDefault="004717A0" w:rsidP="002C65DE">
            <w:pPr>
              <w:spacing w:after="41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411F7F">
              <w:rPr>
                <w:sz w:val="20"/>
                <w:szCs w:val="20"/>
              </w:rPr>
              <w:t xml:space="preserve">Czas liczony w godzinach pracy serwisu w dniach roboczych od upływu czasu reakcji serwisu </w:t>
            </w:r>
          </w:p>
          <w:p w14:paraId="1F717650" w14:textId="77777777" w:rsidR="007C2BB0" w:rsidRPr="00411F7F" w:rsidRDefault="004717A0" w:rsidP="002C65DE">
            <w:pPr>
              <w:spacing w:after="0" w:line="276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411F7F">
              <w:rPr>
                <w:sz w:val="20"/>
                <w:szCs w:val="20"/>
              </w:rPr>
              <w:t xml:space="preserve">Wykonawcy do momentu usunięcia awarii. </w:t>
            </w:r>
          </w:p>
        </w:tc>
      </w:tr>
      <w:tr w:rsidR="007C2BB0" w:rsidRPr="00411F7F" w14:paraId="1ABB0878" w14:textId="77777777" w:rsidTr="00EA241F">
        <w:trPr>
          <w:jc w:val="center"/>
        </w:trPr>
        <w:tc>
          <w:tcPr>
            <w:tcW w:w="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4149B5" w14:textId="77777777" w:rsidR="007C2BB0" w:rsidRPr="00411F7F" w:rsidRDefault="004717A0" w:rsidP="002C65DE">
            <w:pPr>
              <w:spacing w:after="0" w:line="276" w:lineRule="auto"/>
              <w:ind w:left="0" w:right="40" w:firstLine="0"/>
              <w:jc w:val="center"/>
              <w:rPr>
                <w:sz w:val="20"/>
                <w:szCs w:val="20"/>
              </w:rPr>
            </w:pPr>
            <w:r w:rsidRPr="00411F7F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22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B565F2" w14:textId="77777777" w:rsidR="007C2BB0" w:rsidRPr="00411F7F" w:rsidRDefault="004717A0" w:rsidP="002C65DE">
            <w:pPr>
              <w:spacing w:after="0" w:line="276" w:lineRule="auto"/>
              <w:ind w:left="0" w:right="41" w:firstLine="0"/>
              <w:jc w:val="center"/>
              <w:rPr>
                <w:sz w:val="20"/>
                <w:szCs w:val="20"/>
              </w:rPr>
            </w:pPr>
            <w:r w:rsidRPr="00411F7F">
              <w:rPr>
                <w:sz w:val="20"/>
                <w:szCs w:val="20"/>
              </w:rPr>
              <w:t xml:space="preserve">Konsultacja </w:t>
            </w:r>
          </w:p>
        </w:tc>
        <w:tc>
          <w:tcPr>
            <w:tcW w:w="23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14A971" w14:textId="65E91FF2" w:rsidR="007C2BB0" w:rsidRPr="00411F7F" w:rsidRDefault="00D944BF" w:rsidP="002C65DE">
            <w:pPr>
              <w:spacing w:after="0" w:line="276" w:lineRule="auto"/>
              <w:ind w:left="53" w:right="9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wykonania do 4</w:t>
            </w:r>
            <w:r w:rsidR="004717A0" w:rsidRPr="00411F7F">
              <w:rPr>
                <w:sz w:val="20"/>
                <w:szCs w:val="20"/>
              </w:rPr>
              <w:t xml:space="preserve"> dni roboczych </w:t>
            </w:r>
          </w:p>
        </w:tc>
        <w:tc>
          <w:tcPr>
            <w:tcW w:w="5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B51430" w14:textId="77777777" w:rsidR="007C2BB0" w:rsidRPr="00411F7F" w:rsidRDefault="004717A0" w:rsidP="002C65DE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411F7F">
              <w:rPr>
                <w:sz w:val="20"/>
                <w:szCs w:val="20"/>
              </w:rPr>
              <w:t>Czas liczony w dniach roboczych od upływu czasu reakcji   serwisu Wykonawcy</w:t>
            </w:r>
            <w:r w:rsidRPr="00411F7F">
              <w:rPr>
                <w:i/>
                <w:sz w:val="20"/>
                <w:szCs w:val="20"/>
              </w:rPr>
              <w:t>.</w:t>
            </w:r>
            <w:r w:rsidRPr="00411F7F">
              <w:rPr>
                <w:sz w:val="20"/>
                <w:szCs w:val="20"/>
              </w:rPr>
              <w:t xml:space="preserve"> </w:t>
            </w:r>
          </w:p>
          <w:p w14:paraId="1CD461DC" w14:textId="77777777" w:rsidR="007C2BB0" w:rsidRPr="00411F7F" w:rsidRDefault="004717A0" w:rsidP="002C65DE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411F7F">
              <w:rPr>
                <w:sz w:val="20"/>
                <w:szCs w:val="20"/>
              </w:rPr>
              <w:t xml:space="preserve">Usługa świadczona w czasie dostępu Użytkownika Zamawiającego do Serwisu Wykonawcy. </w:t>
            </w:r>
          </w:p>
        </w:tc>
      </w:tr>
      <w:tr w:rsidR="007C2BB0" w:rsidRPr="00411F7F" w14:paraId="4031D2DD" w14:textId="77777777" w:rsidTr="00EA241F">
        <w:trPr>
          <w:jc w:val="center"/>
        </w:trPr>
        <w:tc>
          <w:tcPr>
            <w:tcW w:w="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40AB61" w14:textId="77777777" w:rsidR="007C2BB0" w:rsidRPr="00411F7F" w:rsidRDefault="004717A0" w:rsidP="002C65DE">
            <w:pPr>
              <w:spacing w:after="0" w:line="276" w:lineRule="auto"/>
              <w:ind w:left="0" w:right="40" w:firstLine="0"/>
              <w:jc w:val="center"/>
              <w:rPr>
                <w:sz w:val="20"/>
                <w:szCs w:val="20"/>
              </w:rPr>
            </w:pPr>
            <w:r w:rsidRPr="00411F7F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22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B5C2B" w14:textId="77777777" w:rsidR="007C2BB0" w:rsidRPr="00411F7F" w:rsidRDefault="004717A0" w:rsidP="002C65DE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411F7F">
              <w:rPr>
                <w:sz w:val="20"/>
                <w:szCs w:val="20"/>
              </w:rPr>
              <w:t xml:space="preserve">Serwis motoru bazy danych (MBD) </w:t>
            </w:r>
          </w:p>
        </w:tc>
        <w:tc>
          <w:tcPr>
            <w:tcW w:w="23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90B8C61" w14:textId="0AAB3637" w:rsidR="007C2BB0" w:rsidRPr="00411F7F" w:rsidRDefault="00D944BF" w:rsidP="002C65DE">
            <w:pPr>
              <w:spacing w:after="0" w:line="276" w:lineRule="auto"/>
              <w:ind w:left="53" w:right="9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wykonania do 3</w:t>
            </w:r>
            <w:r w:rsidR="004717A0" w:rsidRPr="00411F7F">
              <w:rPr>
                <w:sz w:val="20"/>
                <w:szCs w:val="20"/>
              </w:rPr>
              <w:t xml:space="preserve"> dni roboczych </w:t>
            </w:r>
          </w:p>
        </w:tc>
        <w:tc>
          <w:tcPr>
            <w:tcW w:w="5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1525E8" w14:textId="77777777" w:rsidR="007C2BB0" w:rsidRPr="00411F7F" w:rsidRDefault="004717A0" w:rsidP="002C65DE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411F7F">
              <w:rPr>
                <w:sz w:val="20"/>
                <w:szCs w:val="20"/>
              </w:rPr>
              <w:t xml:space="preserve">Świadczony w czasie dostępu Zamawiającego do serwisu Wykonawcy;  </w:t>
            </w:r>
          </w:p>
          <w:p w14:paraId="455BDF64" w14:textId="77777777" w:rsidR="007C2BB0" w:rsidRPr="00411F7F" w:rsidRDefault="004717A0" w:rsidP="002C65DE">
            <w:pPr>
              <w:spacing w:after="14" w:line="276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411F7F">
              <w:rPr>
                <w:sz w:val="20"/>
                <w:szCs w:val="20"/>
              </w:rPr>
              <w:t xml:space="preserve">czas liczony w dniach roboczych od upływu czasu </w:t>
            </w:r>
          </w:p>
          <w:p w14:paraId="7095DC50" w14:textId="77777777" w:rsidR="007C2BB0" w:rsidRPr="00411F7F" w:rsidRDefault="004717A0" w:rsidP="002C65DE">
            <w:pPr>
              <w:spacing w:after="0" w:line="276" w:lineRule="auto"/>
              <w:ind w:left="0" w:right="39" w:firstLine="0"/>
              <w:jc w:val="center"/>
              <w:rPr>
                <w:sz w:val="20"/>
                <w:szCs w:val="20"/>
              </w:rPr>
            </w:pPr>
            <w:r w:rsidRPr="00411F7F">
              <w:rPr>
                <w:sz w:val="20"/>
                <w:szCs w:val="20"/>
              </w:rPr>
              <w:t xml:space="preserve">reakcji serwisu </w:t>
            </w:r>
          </w:p>
        </w:tc>
      </w:tr>
      <w:tr w:rsidR="007C2BB0" w:rsidRPr="00411F7F" w14:paraId="33A6B3EF" w14:textId="77777777" w:rsidTr="00EA241F">
        <w:trPr>
          <w:jc w:val="center"/>
        </w:trPr>
        <w:tc>
          <w:tcPr>
            <w:tcW w:w="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732E0B" w14:textId="77777777" w:rsidR="007C2BB0" w:rsidRPr="00411F7F" w:rsidRDefault="004717A0" w:rsidP="002C65DE">
            <w:pPr>
              <w:spacing w:after="0" w:line="276" w:lineRule="auto"/>
              <w:ind w:left="0" w:right="40" w:firstLine="0"/>
              <w:jc w:val="center"/>
              <w:rPr>
                <w:sz w:val="20"/>
                <w:szCs w:val="20"/>
              </w:rPr>
            </w:pPr>
            <w:r w:rsidRPr="00411F7F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2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BA39F5" w14:textId="77777777" w:rsidR="007C2BB0" w:rsidRPr="00411F7F" w:rsidRDefault="004717A0" w:rsidP="002C65DE">
            <w:pPr>
              <w:spacing w:after="0" w:line="276" w:lineRule="auto"/>
              <w:ind w:left="0" w:right="41" w:firstLine="0"/>
              <w:jc w:val="center"/>
              <w:rPr>
                <w:sz w:val="20"/>
                <w:szCs w:val="20"/>
              </w:rPr>
            </w:pPr>
            <w:r w:rsidRPr="00411F7F">
              <w:rPr>
                <w:sz w:val="20"/>
                <w:szCs w:val="20"/>
              </w:rPr>
              <w:t xml:space="preserve">usługi serwisowe </w:t>
            </w:r>
          </w:p>
        </w:tc>
        <w:tc>
          <w:tcPr>
            <w:tcW w:w="23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4E3D4D" w14:textId="6A67D96C" w:rsidR="007C2BB0" w:rsidRPr="00411F7F" w:rsidRDefault="00D944BF" w:rsidP="002C65DE">
            <w:pPr>
              <w:spacing w:after="0" w:line="276" w:lineRule="auto"/>
              <w:ind w:left="0" w:right="4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do 300</w:t>
            </w:r>
            <w:r w:rsidR="004717A0" w:rsidRPr="00411F7F">
              <w:rPr>
                <w:sz w:val="20"/>
                <w:szCs w:val="20"/>
              </w:rPr>
              <w:t xml:space="preserve"> godzin </w:t>
            </w:r>
          </w:p>
        </w:tc>
        <w:tc>
          <w:tcPr>
            <w:tcW w:w="5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928FE3" w14:textId="77777777" w:rsidR="007C2BB0" w:rsidRPr="00411F7F" w:rsidRDefault="004717A0" w:rsidP="002C65DE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411F7F">
              <w:rPr>
                <w:sz w:val="20"/>
                <w:szCs w:val="20"/>
              </w:rPr>
              <w:t xml:space="preserve">Czas liczony w godzinach, usługa do wyczerpania określonego limitu czasowego w trakcie obowiązywania umowy. </w:t>
            </w:r>
          </w:p>
        </w:tc>
      </w:tr>
      <w:tr w:rsidR="007C2BB0" w:rsidRPr="00411F7F" w14:paraId="64EE8EE4" w14:textId="77777777" w:rsidTr="00EA241F">
        <w:trPr>
          <w:jc w:val="center"/>
        </w:trPr>
        <w:tc>
          <w:tcPr>
            <w:tcW w:w="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51A1B5" w14:textId="77777777" w:rsidR="007C2BB0" w:rsidRPr="00411F7F" w:rsidRDefault="004717A0" w:rsidP="002C65DE">
            <w:pPr>
              <w:spacing w:after="0" w:line="276" w:lineRule="auto"/>
              <w:ind w:left="0" w:right="40" w:firstLine="0"/>
              <w:jc w:val="center"/>
              <w:rPr>
                <w:sz w:val="20"/>
                <w:szCs w:val="20"/>
              </w:rPr>
            </w:pPr>
            <w:r w:rsidRPr="00411F7F">
              <w:rPr>
                <w:b/>
                <w:sz w:val="20"/>
                <w:szCs w:val="20"/>
              </w:rPr>
              <w:lastRenderedPageBreak/>
              <w:t xml:space="preserve">7 </w:t>
            </w:r>
          </w:p>
        </w:tc>
        <w:tc>
          <w:tcPr>
            <w:tcW w:w="22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B553F9" w14:textId="77777777" w:rsidR="007C2BB0" w:rsidRPr="00411F7F" w:rsidRDefault="004717A0" w:rsidP="002C65DE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411F7F">
              <w:rPr>
                <w:sz w:val="20"/>
                <w:szCs w:val="20"/>
              </w:rPr>
              <w:t xml:space="preserve">Usterka Programistyczna </w:t>
            </w:r>
          </w:p>
        </w:tc>
        <w:tc>
          <w:tcPr>
            <w:tcW w:w="23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6372A4" w14:textId="2AB75926" w:rsidR="007C2BB0" w:rsidRPr="00411F7F" w:rsidRDefault="004717A0" w:rsidP="00EA241F">
            <w:pPr>
              <w:spacing w:after="0" w:line="276" w:lineRule="auto"/>
              <w:ind w:left="163" w:right="202" w:firstLine="0"/>
              <w:jc w:val="center"/>
              <w:rPr>
                <w:sz w:val="20"/>
                <w:szCs w:val="20"/>
              </w:rPr>
            </w:pPr>
            <w:r w:rsidRPr="00411F7F">
              <w:rPr>
                <w:sz w:val="20"/>
                <w:szCs w:val="20"/>
              </w:rPr>
              <w:t>czas wykonania  - max.</w:t>
            </w:r>
            <w:r w:rsidR="00EA241F" w:rsidRPr="00411F7F">
              <w:rPr>
                <w:sz w:val="20"/>
                <w:szCs w:val="20"/>
              </w:rPr>
              <w:t xml:space="preserve"> </w:t>
            </w:r>
            <w:r w:rsidRPr="00411F7F">
              <w:rPr>
                <w:sz w:val="20"/>
                <w:szCs w:val="20"/>
              </w:rPr>
              <w:t>30 dni kalendarzowych</w:t>
            </w:r>
          </w:p>
        </w:tc>
        <w:tc>
          <w:tcPr>
            <w:tcW w:w="5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31C8BB" w14:textId="77777777" w:rsidR="007C2BB0" w:rsidRPr="00411F7F" w:rsidRDefault="004717A0" w:rsidP="002C65DE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411F7F">
              <w:rPr>
                <w:sz w:val="20"/>
                <w:szCs w:val="20"/>
              </w:rPr>
              <w:t xml:space="preserve">Czas liczony w dniach kalendarzowych od upływu czasu reakcji serwisu </w:t>
            </w:r>
          </w:p>
        </w:tc>
      </w:tr>
    </w:tbl>
    <w:p w14:paraId="2EEC9C51" w14:textId="77777777" w:rsidR="007C2BB0" w:rsidRPr="00411F7F" w:rsidRDefault="004717A0" w:rsidP="002C65DE">
      <w:pPr>
        <w:spacing w:after="9" w:line="276" w:lineRule="auto"/>
        <w:ind w:left="324" w:right="50"/>
        <w:rPr>
          <w:sz w:val="20"/>
          <w:szCs w:val="20"/>
        </w:rPr>
      </w:pPr>
      <w:r w:rsidRPr="00411F7F">
        <w:rPr>
          <w:sz w:val="20"/>
          <w:szCs w:val="20"/>
        </w:rPr>
        <w:t xml:space="preserve">Przez  Dzień Roboczy - należy przez to rozumieć każdy dzień od poniedziałku do piątku z wyłączeniem sobót, świąt i dni ustawowo wolnych od pracy; </w:t>
      </w:r>
    </w:p>
    <w:p w14:paraId="4635A0F3" w14:textId="77777777" w:rsidR="007C2BB0" w:rsidRPr="00411F7F" w:rsidRDefault="004717A0" w:rsidP="002C65DE">
      <w:pPr>
        <w:spacing w:after="22" w:line="276" w:lineRule="auto"/>
        <w:ind w:left="324" w:right="50"/>
        <w:rPr>
          <w:sz w:val="20"/>
          <w:szCs w:val="20"/>
        </w:rPr>
      </w:pPr>
      <w:r w:rsidRPr="00411F7F">
        <w:rPr>
          <w:sz w:val="20"/>
          <w:szCs w:val="20"/>
        </w:rPr>
        <w:t xml:space="preserve">Czas reakcji serwisu liczony jest w godzinach liczony od chwili zaewidencjonowania zgłoszenia serwisowego w narzędziu  </w:t>
      </w:r>
      <w:proofErr w:type="spellStart"/>
      <w:r w:rsidRPr="00411F7F">
        <w:rPr>
          <w:sz w:val="20"/>
          <w:szCs w:val="20"/>
        </w:rPr>
        <w:t>HelpDesk</w:t>
      </w:r>
      <w:proofErr w:type="spellEnd"/>
      <w:r w:rsidRPr="00411F7F">
        <w:rPr>
          <w:sz w:val="20"/>
          <w:szCs w:val="20"/>
        </w:rPr>
        <w:t xml:space="preserve"> do momentu przyjęcia lub odebrania zgłoszenia tj. nadania mu statusu „nowe” w godzinach pracy serwisu.   </w:t>
      </w:r>
    </w:p>
    <w:p w14:paraId="36D33F0B" w14:textId="77777777" w:rsidR="00411F7F" w:rsidRDefault="00411F7F" w:rsidP="00411F7F">
      <w:pPr>
        <w:spacing w:after="59" w:line="276" w:lineRule="auto"/>
        <w:ind w:left="0" w:firstLine="0"/>
        <w:jc w:val="left"/>
        <w:rPr>
          <w:sz w:val="20"/>
          <w:szCs w:val="20"/>
        </w:rPr>
      </w:pPr>
    </w:p>
    <w:p w14:paraId="6121BD66" w14:textId="77C40A7C" w:rsidR="007C2BB0" w:rsidRPr="00411F7F" w:rsidRDefault="004717A0" w:rsidP="00411F7F">
      <w:pPr>
        <w:spacing w:after="59" w:line="276" w:lineRule="auto"/>
        <w:ind w:left="0" w:firstLine="0"/>
        <w:jc w:val="left"/>
        <w:rPr>
          <w:sz w:val="20"/>
          <w:szCs w:val="20"/>
        </w:rPr>
      </w:pPr>
      <w:r w:rsidRPr="00411F7F">
        <w:rPr>
          <w:b/>
          <w:sz w:val="20"/>
          <w:szCs w:val="20"/>
        </w:rPr>
        <w:t>Szczegółowy zakres oraz warunki realizacji usług:</w:t>
      </w:r>
      <w:r w:rsidRPr="00411F7F">
        <w:rPr>
          <w:sz w:val="20"/>
          <w:szCs w:val="20"/>
        </w:rPr>
        <w:t xml:space="preserve">    </w:t>
      </w:r>
    </w:p>
    <w:p w14:paraId="666BE36B" w14:textId="77777777" w:rsidR="007C2BB0" w:rsidRPr="00411F7F" w:rsidRDefault="004717A0" w:rsidP="002C65DE">
      <w:pPr>
        <w:numPr>
          <w:ilvl w:val="0"/>
          <w:numId w:val="9"/>
        </w:numPr>
        <w:spacing w:line="276" w:lineRule="auto"/>
        <w:ind w:right="50" w:hanging="360"/>
        <w:rPr>
          <w:sz w:val="20"/>
          <w:szCs w:val="20"/>
        </w:rPr>
      </w:pPr>
      <w:r w:rsidRPr="00411F7F">
        <w:rPr>
          <w:sz w:val="20"/>
          <w:szCs w:val="20"/>
        </w:rPr>
        <w:t xml:space="preserve">Błąd aplikacji   </w:t>
      </w:r>
      <w:r w:rsidRPr="00411F7F">
        <w:rPr>
          <w:b/>
          <w:sz w:val="20"/>
          <w:szCs w:val="20"/>
        </w:rPr>
        <w:t xml:space="preserve"> </w:t>
      </w:r>
      <w:r w:rsidRPr="00411F7F">
        <w:rPr>
          <w:sz w:val="20"/>
          <w:szCs w:val="20"/>
        </w:rPr>
        <w:t xml:space="preserve"> </w:t>
      </w:r>
    </w:p>
    <w:p w14:paraId="54007941" w14:textId="77777777" w:rsidR="007C2BB0" w:rsidRPr="00411F7F" w:rsidRDefault="004717A0" w:rsidP="002C65DE">
      <w:pPr>
        <w:numPr>
          <w:ilvl w:val="1"/>
          <w:numId w:val="9"/>
        </w:numPr>
        <w:spacing w:line="276" w:lineRule="auto"/>
        <w:ind w:right="50" w:hanging="360"/>
        <w:rPr>
          <w:sz w:val="20"/>
          <w:szCs w:val="20"/>
        </w:rPr>
      </w:pPr>
      <w:r w:rsidRPr="00411F7F">
        <w:rPr>
          <w:sz w:val="20"/>
          <w:szCs w:val="20"/>
        </w:rPr>
        <w:t xml:space="preserve">Czas usunięcia Błędu Aplikacji do maksymalnie 7 dni roboczych liczonych od upływu czasu reakcji serwisu Wykonawcy na zgłoszenie serwisowe do dnia usunięcia Błędu Aplikacji i wykonania przez Wykonawcę testu poprawnego działania Aplikacji, zaakceptowanego przez Zamawiającego.     </w:t>
      </w:r>
    </w:p>
    <w:p w14:paraId="31389658" w14:textId="77777777" w:rsidR="007C2BB0" w:rsidRPr="00411F7F" w:rsidRDefault="004717A0" w:rsidP="002C65DE">
      <w:pPr>
        <w:numPr>
          <w:ilvl w:val="1"/>
          <w:numId w:val="9"/>
        </w:numPr>
        <w:spacing w:line="276" w:lineRule="auto"/>
        <w:ind w:right="50" w:hanging="360"/>
        <w:rPr>
          <w:sz w:val="20"/>
          <w:szCs w:val="20"/>
        </w:rPr>
      </w:pPr>
      <w:r w:rsidRPr="00411F7F">
        <w:rPr>
          <w:sz w:val="20"/>
          <w:szCs w:val="20"/>
        </w:rPr>
        <w:t xml:space="preserve">Po usunięciu Błędu Aplikacji i wykonaniu testu poprawnego działania Aplikacji, zaakceptowanego przez Zamawiającego, zgłoszenie serwisowe traktowane jest jako zakończone.     </w:t>
      </w:r>
    </w:p>
    <w:p w14:paraId="62EC7EBD" w14:textId="1F77C56B" w:rsidR="007C2BB0" w:rsidRPr="00411F7F" w:rsidRDefault="004717A0" w:rsidP="002C65DE">
      <w:pPr>
        <w:numPr>
          <w:ilvl w:val="1"/>
          <w:numId w:val="9"/>
        </w:numPr>
        <w:spacing w:line="276" w:lineRule="auto"/>
        <w:ind w:right="50" w:hanging="360"/>
        <w:rPr>
          <w:sz w:val="20"/>
          <w:szCs w:val="20"/>
        </w:rPr>
      </w:pPr>
      <w:r w:rsidRPr="00411F7F">
        <w:rPr>
          <w:sz w:val="20"/>
          <w:szCs w:val="20"/>
        </w:rPr>
        <w:t>Zgłoszenie serwisowe jest ostatecznie zamykane jeżeli upł</w:t>
      </w:r>
      <w:r w:rsidR="00D944BF">
        <w:rPr>
          <w:sz w:val="20"/>
          <w:szCs w:val="20"/>
        </w:rPr>
        <w:t>ynęło 14</w:t>
      </w:r>
      <w:r w:rsidRPr="00411F7F">
        <w:rPr>
          <w:sz w:val="20"/>
          <w:szCs w:val="20"/>
        </w:rPr>
        <w:t xml:space="preserve"> dni od terminu usunięcia Błędu Aplikacji i  przejścia zgłoszenia w status zrealizowane, a Zamawiający nie wniósł w tym czasie zastrzeżeń do wyniku działań podjętych przez Wykonawcę w celu usunięcia Błędu Aplikacji.   </w:t>
      </w:r>
    </w:p>
    <w:p w14:paraId="25C71185" w14:textId="77777777" w:rsidR="007C2BB0" w:rsidRPr="00411F7F" w:rsidRDefault="004717A0" w:rsidP="002C65DE">
      <w:pPr>
        <w:numPr>
          <w:ilvl w:val="0"/>
          <w:numId w:val="9"/>
        </w:numPr>
        <w:spacing w:line="276" w:lineRule="auto"/>
        <w:ind w:right="50" w:hanging="360"/>
        <w:rPr>
          <w:sz w:val="20"/>
          <w:szCs w:val="20"/>
        </w:rPr>
      </w:pPr>
      <w:r w:rsidRPr="00411F7F">
        <w:rPr>
          <w:sz w:val="20"/>
          <w:szCs w:val="20"/>
        </w:rPr>
        <w:t>Awaria (błąd krytyczny)</w:t>
      </w:r>
      <w:r w:rsidRPr="00411F7F">
        <w:rPr>
          <w:b/>
          <w:sz w:val="20"/>
          <w:szCs w:val="20"/>
        </w:rPr>
        <w:t xml:space="preserve"> </w:t>
      </w:r>
      <w:r w:rsidRPr="00411F7F">
        <w:rPr>
          <w:sz w:val="20"/>
          <w:szCs w:val="20"/>
        </w:rPr>
        <w:t xml:space="preserve"> </w:t>
      </w:r>
    </w:p>
    <w:p w14:paraId="60F7F4A1" w14:textId="77777777" w:rsidR="007C2BB0" w:rsidRPr="00411F7F" w:rsidRDefault="004717A0" w:rsidP="002C65DE">
      <w:pPr>
        <w:numPr>
          <w:ilvl w:val="1"/>
          <w:numId w:val="9"/>
        </w:numPr>
        <w:spacing w:line="276" w:lineRule="auto"/>
        <w:ind w:right="50" w:hanging="360"/>
        <w:rPr>
          <w:sz w:val="20"/>
          <w:szCs w:val="20"/>
        </w:rPr>
      </w:pPr>
      <w:r w:rsidRPr="00411F7F">
        <w:rPr>
          <w:sz w:val="20"/>
          <w:szCs w:val="20"/>
        </w:rPr>
        <w:t xml:space="preserve">Czas usunięcia Awarii – do maksymalnie ……. godzin (zapis uzależniony od złożonej oferty Wykonawcy) od upływu czasu reakcji serwisu Wykonawcy do godziny całkowitego usunięcia Awarii i wykonania przez Wykonawcę testu poprawnego działania Aplikacji, zaakceptowanego przez Zamawiającego.     </w:t>
      </w:r>
    </w:p>
    <w:p w14:paraId="2370B21C" w14:textId="77777777" w:rsidR="007C2BB0" w:rsidRPr="00411F7F" w:rsidRDefault="004717A0" w:rsidP="002C65DE">
      <w:pPr>
        <w:numPr>
          <w:ilvl w:val="1"/>
          <w:numId w:val="9"/>
        </w:numPr>
        <w:spacing w:line="276" w:lineRule="auto"/>
        <w:ind w:right="50" w:hanging="360"/>
        <w:rPr>
          <w:sz w:val="20"/>
          <w:szCs w:val="20"/>
        </w:rPr>
      </w:pPr>
      <w:r w:rsidRPr="00411F7F">
        <w:rPr>
          <w:sz w:val="20"/>
          <w:szCs w:val="20"/>
        </w:rPr>
        <w:t xml:space="preserve">Po usunięciu Awarii i wykonaniu przez Wykonawcę testu poprawnego działania Aplikacji, zaakceptowanego przez Zamawiającego, zgłoszenie serwisowe traktowane jest jako zakończone.     </w:t>
      </w:r>
    </w:p>
    <w:p w14:paraId="356DAC0C" w14:textId="77777777" w:rsidR="007C2BB0" w:rsidRPr="00411F7F" w:rsidRDefault="004717A0" w:rsidP="002C65DE">
      <w:pPr>
        <w:numPr>
          <w:ilvl w:val="1"/>
          <w:numId w:val="9"/>
        </w:numPr>
        <w:spacing w:line="276" w:lineRule="auto"/>
        <w:ind w:right="50" w:hanging="360"/>
        <w:rPr>
          <w:sz w:val="20"/>
          <w:szCs w:val="20"/>
        </w:rPr>
      </w:pPr>
      <w:r w:rsidRPr="00411F7F">
        <w:rPr>
          <w:sz w:val="20"/>
          <w:szCs w:val="20"/>
        </w:rPr>
        <w:t xml:space="preserve">Zgłoszenie serwisowe jest ostatecznie zamykane jeżeli upłynęło 7 dni od terminu usunięcia Awarii i przejścia zgłoszenia w status zrealizowane, a Zamawiający nie wniósł w tym czasie zastrzeżeń do wyniku usunięcia Awarii.  </w:t>
      </w:r>
      <w:r w:rsidRPr="00411F7F">
        <w:rPr>
          <w:b/>
          <w:sz w:val="20"/>
          <w:szCs w:val="20"/>
        </w:rPr>
        <w:t xml:space="preserve"> </w:t>
      </w:r>
      <w:r w:rsidRPr="00411F7F">
        <w:rPr>
          <w:sz w:val="20"/>
          <w:szCs w:val="20"/>
        </w:rPr>
        <w:t xml:space="preserve">   </w:t>
      </w:r>
    </w:p>
    <w:p w14:paraId="4B6E13F6" w14:textId="77777777" w:rsidR="007C2BB0" w:rsidRPr="00411F7F" w:rsidRDefault="004717A0" w:rsidP="002C65DE">
      <w:pPr>
        <w:numPr>
          <w:ilvl w:val="0"/>
          <w:numId w:val="9"/>
        </w:numPr>
        <w:spacing w:line="276" w:lineRule="auto"/>
        <w:ind w:right="50" w:hanging="360"/>
        <w:rPr>
          <w:sz w:val="20"/>
          <w:szCs w:val="20"/>
        </w:rPr>
      </w:pPr>
      <w:r w:rsidRPr="00411F7F">
        <w:rPr>
          <w:sz w:val="20"/>
          <w:szCs w:val="20"/>
        </w:rPr>
        <w:t xml:space="preserve">Konsultacja   </w:t>
      </w:r>
      <w:r w:rsidRPr="00411F7F">
        <w:rPr>
          <w:b/>
          <w:sz w:val="20"/>
          <w:szCs w:val="20"/>
        </w:rPr>
        <w:t xml:space="preserve"> </w:t>
      </w:r>
      <w:r w:rsidRPr="00411F7F">
        <w:rPr>
          <w:sz w:val="20"/>
          <w:szCs w:val="20"/>
        </w:rPr>
        <w:t xml:space="preserve"> </w:t>
      </w:r>
    </w:p>
    <w:p w14:paraId="5900A8C5" w14:textId="77777777" w:rsidR="007C2BB0" w:rsidRPr="00411F7F" w:rsidRDefault="004717A0" w:rsidP="002C65DE">
      <w:pPr>
        <w:numPr>
          <w:ilvl w:val="1"/>
          <w:numId w:val="9"/>
        </w:numPr>
        <w:spacing w:line="276" w:lineRule="auto"/>
        <w:ind w:right="50" w:hanging="360"/>
        <w:rPr>
          <w:sz w:val="20"/>
          <w:szCs w:val="20"/>
        </w:rPr>
      </w:pPr>
      <w:r w:rsidRPr="00411F7F">
        <w:rPr>
          <w:sz w:val="20"/>
          <w:szCs w:val="20"/>
        </w:rPr>
        <w:t xml:space="preserve">Przyjęcie zgłoszenia Konsultacji związane jest z podjęciem następujących działań:     </w:t>
      </w:r>
    </w:p>
    <w:p w14:paraId="095776B2" w14:textId="4C2B5A75" w:rsidR="007C2BB0" w:rsidRPr="00411F7F" w:rsidRDefault="004717A0" w:rsidP="00EA241F">
      <w:pPr>
        <w:pStyle w:val="Akapitzlist"/>
        <w:numPr>
          <w:ilvl w:val="0"/>
          <w:numId w:val="27"/>
        </w:numPr>
        <w:rPr>
          <w:sz w:val="20"/>
          <w:szCs w:val="20"/>
        </w:rPr>
      </w:pPr>
      <w:r w:rsidRPr="00411F7F">
        <w:rPr>
          <w:sz w:val="20"/>
          <w:szCs w:val="20"/>
        </w:rPr>
        <w:t xml:space="preserve">wskazanie Użytkownikowi w dokumentacji lub materiałach szkoleniowych zapisów, w których znajdują się informacje dotyczące przedmiotu zgłoszenia serwisowego,     </w:t>
      </w:r>
    </w:p>
    <w:p w14:paraId="7B713811" w14:textId="6EE031FB" w:rsidR="007C2BB0" w:rsidRPr="00411F7F" w:rsidRDefault="004717A0" w:rsidP="00EA241F">
      <w:pPr>
        <w:pStyle w:val="Akapitzlist"/>
        <w:numPr>
          <w:ilvl w:val="0"/>
          <w:numId w:val="27"/>
        </w:numPr>
        <w:rPr>
          <w:sz w:val="20"/>
          <w:szCs w:val="20"/>
        </w:rPr>
      </w:pPr>
      <w:r w:rsidRPr="00411F7F">
        <w:rPr>
          <w:sz w:val="20"/>
          <w:szCs w:val="20"/>
        </w:rPr>
        <w:t xml:space="preserve">wskazanie Użytkownikowi miejsca, w którym można powziąć informacje na temat przedmiotu zgłoszenia, jeżeli było ono uprzednio przedmiotem działań serwisowych inicjowanych przez innych Użytkowników, w szczególności do zamieszczonych w narzędziu HD.     </w:t>
      </w:r>
    </w:p>
    <w:p w14:paraId="4180E73A" w14:textId="1F0C0037" w:rsidR="007C2BB0" w:rsidRPr="00411F7F" w:rsidRDefault="004717A0" w:rsidP="00EA241F">
      <w:pPr>
        <w:pStyle w:val="Akapitzlist"/>
        <w:numPr>
          <w:ilvl w:val="0"/>
          <w:numId w:val="27"/>
        </w:numPr>
        <w:rPr>
          <w:sz w:val="20"/>
          <w:szCs w:val="20"/>
        </w:rPr>
      </w:pPr>
      <w:r w:rsidRPr="00411F7F">
        <w:rPr>
          <w:sz w:val="20"/>
          <w:szCs w:val="20"/>
        </w:rPr>
        <w:t xml:space="preserve">udzielenie konsultacji i wyjaśnień w kwestiach stanowiących przedmiot zgłoszenia.     </w:t>
      </w:r>
    </w:p>
    <w:p w14:paraId="09336A13" w14:textId="77777777" w:rsidR="007C2BB0" w:rsidRPr="00411F7F" w:rsidRDefault="004717A0" w:rsidP="002C65DE">
      <w:pPr>
        <w:numPr>
          <w:ilvl w:val="1"/>
          <w:numId w:val="9"/>
        </w:numPr>
        <w:spacing w:line="276" w:lineRule="auto"/>
        <w:ind w:right="50" w:hanging="360"/>
        <w:rPr>
          <w:sz w:val="20"/>
          <w:szCs w:val="20"/>
        </w:rPr>
      </w:pPr>
      <w:r w:rsidRPr="00411F7F">
        <w:rPr>
          <w:sz w:val="20"/>
          <w:szCs w:val="20"/>
        </w:rPr>
        <w:t xml:space="preserve">Po uznaniu przez Użytkownika i pracownika serwisu, że jego realizacja dobiegła końca, status zgłoszenia zmienia się na zakończone.  Po upływie 7 dni od terminu, w którym zgłoszenie serwisowe uzyskało status zrealizowane, a Użytkownik nie wniósł do niego zastrzeżeń, zgłoszenie serwisowe jest ostatecznie „zamykane”. </w:t>
      </w:r>
      <w:r w:rsidRPr="00411F7F">
        <w:rPr>
          <w:b/>
          <w:sz w:val="20"/>
          <w:szCs w:val="20"/>
        </w:rPr>
        <w:t xml:space="preserve"> </w:t>
      </w:r>
      <w:r w:rsidRPr="00411F7F">
        <w:rPr>
          <w:sz w:val="20"/>
          <w:szCs w:val="20"/>
        </w:rPr>
        <w:t xml:space="preserve">   </w:t>
      </w:r>
    </w:p>
    <w:p w14:paraId="147911C1" w14:textId="77777777" w:rsidR="007C2BB0" w:rsidRPr="00411F7F" w:rsidRDefault="004717A0" w:rsidP="002C65DE">
      <w:pPr>
        <w:numPr>
          <w:ilvl w:val="0"/>
          <w:numId w:val="9"/>
        </w:numPr>
        <w:spacing w:line="276" w:lineRule="auto"/>
        <w:ind w:right="50" w:hanging="360"/>
        <w:rPr>
          <w:sz w:val="20"/>
          <w:szCs w:val="20"/>
        </w:rPr>
      </w:pPr>
      <w:r w:rsidRPr="00411F7F">
        <w:rPr>
          <w:sz w:val="20"/>
          <w:szCs w:val="20"/>
        </w:rPr>
        <w:t xml:space="preserve">Zasady serwis Motoru Bazy Danych </w:t>
      </w:r>
      <w:r w:rsidRPr="00411F7F">
        <w:rPr>
          <w:b/>
          <w:sz w:val="20"/>
          <w:szCs w:val="20"/>
        </w:rPr>
        <w:t xml:space="preserve"> </w:t>
      </w:r>
      <w:r w:rsidRPr="00411F7F">
        <w:rPr>
          <w:sz w:val="20"/>
          <w:szCs w:val="20"/>
        </w:rPr>
        <w:t xml:space="preserve"> </w:t>
      </w:r>
    </w:p>
    <w:p w14:paraId="03AACB18" w14:textId="77777777" w:rsidR="007C2BB0" w:rsidRPr="00411F7F" w:rsidRDefault="004717A0" w:rsidP="002C65DE">
      <w:pPr>
        <w:numPr>
          <w:ilvl w:val="1"/>
          <w:numId w:val="9"/>
        </w:numPr>
        <w:spacing w:line="276" w:lineRule="auto"/>
        <w:ind w:right="50" w:hanging="360"/>
        <w:rPr>
          <w:sz w:val="20"/>
          <w:szCs w:val="20"/>
        </w:rPr>
      </w:pPr>
      <w:r w:rsidRPr="00411F7F">
        <w:rPr>
          <w:sz w:val="20"/>
          <w:szCs w:val="20"/>
        </w:rPr>
        <w:t xml:space="preserve">Naprawa Motoru Bazy Danych może obejmować realizację jednej lub kilku czynności wymienionych poniżej:   </w:t>
      </w:r>
    </w:p>
    <w:p w14:paraId="4A3E111D" w14:textId="31D31069" w:rsidR="007C2BB0" w:rsidRPr="00411F7F" w:rsidRDefault="004717A0" w:rsidP="00EA241F">
      <w:pPr>
        <w:pStyle w:val="Akapitzlist"/>
        <w:numPr>
          <w:ilvl w:val="0"/>
          <w:numId w:val="28"/>
        </w:numPr>
        <w:spacing w:after="0" w:line="276" w:lineRule="auto"/>
        <w:ind w:right="50"/>
        <w:rPr>
          <w:sz w:val="20"/>
          <w:szCs w:val="20"/>
        </w:rPr>
      </w:pPr>
      <w:r w:rsidRPr="00411F7F">
        <w:rPr>
          <w:sz w:val="20"/>
          <w:szCs w:val="20"/>
        </w:rPr>
        <w:t xml:space="preserve">kompilacja obiektów bazy danych,   </w:t>
      </w:r>
    </w:p>
    <w:p w14:paraId="4A23649E" w14:textId="135CF02E" w:rsidR="007C2BB0" w:rsidRPr="00411F7F" w:rsidRDefault="004717A0" w:rsidP="00EA241F">
      <w:pPr>
        <w:pStyle w:val="Akapitzlist"/>
        <w:numPr>
          <w:ilvl w:val="0"/>
          <w:numId w:val="28"/>
        </w:numPr>
        <w:spacing w:after="0" w:line="276" w:lineRule="auto"/>
        <w:ind w:right="50"/>
        <w:rPr>
          <w:sz w:val="20"/>
          <w:szCs w:val="20"/>
        </w:rPr>
      </w:pPr>
      <w:r w:rsidRPr="00411F7F">
        <w:rPr>
          <w:sz w:val="20"/>
          <w:szCs w:val="20"/>
        </w:rPr>
        <w:t xml:space="preserve">przeliczanie statystyk bazy danych,   </w:t>
      </w:r>
    </w:p>
    <w:p w14:paraId="4AD7EE7E" w14:textId="3C68F9E9" w:rsidR="007C2BB0" w:rsidRPr="00411F7F" w:rsidRDefault="004717A0" w:rsidP="00EA241F">
      <w:pPr>
        <w:pStyle w:val="Akapitzlist"/>
        <w:numPr>
          <w:ilvl w:val="0"/>
          <w:numId w:val="28"/>
        </w:numPr>
        <w:spacing w:after="18" w:line="276" w:lineRule="auto"/>
        <w:ind w:right="50"/>
        <w:rPr>
          <w:sz w:val="20"/>
          <w:szCs w:val="20"/>
        </w:rPr>
      </w:pPr>
      <w:r w:rsidRPr="00411F7F">
        <w:rPr>
          <w:sz w:val="20"/>
          <w:szCs w:val="20"/>
        </w:rPr>
        <w:t xml:space="preserve">dodawania i modyfikacja przestrzeni tabel,   </w:t>
      </w:r>
    </w:p>
    <w:p w14:paraId="58E54398" w14:textId="461D2F60" w:rsidR="007C2BB0" w:rsidRPr="00411F7F" w:rsidRDefault="004717A0" w:rsidP="00EA241F">
      <w:pPr>
        <w:pStyle w:val="Akapitzlist"/>
        <w:numPr>
          <w:ilvl w:val="0"/>
          <w:numId w:val="28"/>
        </w:numPr>
        <w:spacing w:line="276" w:lineRule="auto"/>
        <w:ind w:right="50"/>
        <w:rPr>
          <w:sz w:val="20"/>
          <w:szCs w:val="20"/>
        </w:rPr>
      </w:pPr>
      <w:r w:rsidRPr="00411F7F">
        <w:rPr>
          <w:sz w:val="20"/>
          <w:szCs w:val="20"/>
        </w:rPr>
        <w:t xml:space="preserve">rekonfiguracja parametrów bazy danych,     </w:t>
      </w:r>
    </w:p>
    <w:p w14:paraId="6E5F06AB" w14:textId="2A639C34" w:rsidR="007C2BB0" w:rsidRPr="00411F7F" w:rsidRDefault="004717A0" w:rsidP="00EA241F">
      <w:pPr>
        <w:pStyle w:val="Akapitzlist"/>
        <w:numPr>
          <w:ilvl w:val="0"/>
          <w:numId w:val="28"/>
        </w:numPr>
        <w:spacing w:after="1" w:line="276" w:lineRule="auto"/>
        <w:ind w:right="50"/>
        <w:rPr>
          <w:sz w:val="20"/>
          <w:szCs w:val="20"/>
        </w:rPr>
      </w:pPr>
      <w:r w:rsidRPr="00411F7F">
        <w:rPr>
          <w:sz w:val="20"/>
          <w:szCs w:val="20"/>
        </w:rPr>
        <w:t xml:space="preserve">identyfikacja innych czynności koniecznych do naprawy.     </w:t>
      </w:r>
    </w:p>
    <w:p w14:paraId="4E8FAFE7" w14:textId="77777777" w:rsidR="007C2BB0" w:rsidRPr="00411F7F" w:rsidRDefault="004717A0" w:rsidP="002C65DE">
      <w:pPr>
        <w:numPr>
          <w:ilvl w:val="1"/>
          <w:numId w:val="9"/>
        </w:numPr>
        <w:spacing w:line="276" w:lineRule="auto"/>
        <w:ind w:right="50" w:hanging="360"/>
        <w:rPr>
          <w:sz w:val="20"/>
          <w:szCs w:val="20"/>
        </w:rPr>
      </w:pPr>
      <w:r w:rsidRPr="00411F7F">
        <w:rPr>
          <w:sz w:val="20"/>
          <w:szCs w:val="20"/>
        </w:rPr>
        <w:t xml:space="preserve">Prace Wykonawcy dotyczące w/w napraw Motoru Baz Danych oraz wgrywania poprawek, ewentualnych uaktualnień Producenta, konserwacji baz danych testów przywracania z backup-u baz danych będą wykonywana w przypadku posiadania przez Zamawiającego minimalnych wersji baz danych wymaganych przez Producenta Oprogramowania oraz rozliczne w ramach pakietu godzin przeznaczonych na usługi serwisowe.   </w:t>
      </w:r>
    </w:p>
    <w:p w14:paraId="795C0C67" w14:textId="77777777" w:rsidR="007C2BB0" w:rsidRPr="00411F7F" w:rsidRDefault="004717A0" w:rsidP="002C65DE">
      <w:pPr>
        <w:numPr>
          <w:ilvl w:val="1"/>
          <w:numId w:val="9"/>
        </w:numPr>
        <w:spacing w:line="276" w:lineRule="auto"/>
        <w:ind w:right="50" w:hanging="360"/>
        <w:rPr>
          <w:sz w:val="20"/>
          <w:szCs w:val="20"/>
        </w:rPr>
      </w:pPr>
      <w:r w:rsidRPr="00411F7F">
        <w:rPr>
          <w:sz w:val="20"/>
          <w:szCs w:val="20"/>
        </w:rPr>
        <w:lastRenderedPageBreak/>
        <w:t xml:space="preserve">Zgłoszenie serwisowe jest ostatecznie zamykane, jeżeli upłynęło 7 dni od terminu wykonania usługi i przejścia zgłoszenia w status zrealizowane, a Zamawiający nie wniósł w tym czasie zastrzeżeń do wyniku realizacji usług.   </w:t>
      </w:r>
    </w:p>
    <w:p w14:paraId="5B54C34D" w14:textId="77777777" w:rsidR="007C2BB0" w:rsidRPr="00411F7F" w:rsidRDefault="004717A0" w:rsidP="002C65DE">
      <w:pPr>
        <w:numPr>
          <w:ilvl w:val="0"/>
          <w:numId w:val="9"/>
        </w:numPr>
        <w:spacing w:line="276" w:lineRule="auto"/>
        <w:ind w:right="50" w:hanging="360"/>
        <w:rPr>
          <w:sz w:val="20"/>
          <w:szCs w:val="20"/>
        </w:rPr>
      </w:pPr>
      <w:r w:rsidRPr="00411F7F">
        <w:rPr>
          <w:sz w:val="20"/>
          <w:szCs w:val="20"/>
        </w:rPr>
        <w:t>Usługi serwisowe</w:t>
      </w:r>
      <w:r w:rsidRPr="00411F7F">
        <w:rPr>
          <w:b/>
          <w:sz w:val="20"/>
          <w:szCs w:val="20"/>
        </w:rPr>
        <w:t xml:space="preserve"> </w:t>
      </w:r>
      <w:r w:rsidRPr="00411F7F">
        <w:rPr>
          <w:sz w:val="20"/>
          <w:szCs w:val="20"/>
        </w:rPr>
        <w:t xml:space="preserve"> </w:t>
      </w:r>
    </w:p>
    <w:p w14:paraId="36008306" w14:textId="77777777" w:rsidR="00EA241F" w:rsidRPr="00411F7F" w:rsidRDefault="004717A0" w:rsidP="002C65DE">
      <w:pPr>
        <w:numPr>
          <w:ilvl w:val="1"/>
          <w:numId w:val="9"/>
        </w:numPr>
        <w:spacing w:after="19" w:line="276" w:lineRule="auto"/>
        <w:ind w:right="50" w:hanging="360"/>
        <w:rPr>
          <w:sz w:val="20"/>
          <w:szCs w:val="20"/>
        </w:rPr>
      </w:pPr>
      <w:r w:rsidRPr="00411F7F">
        <w:rPr>
          <w:sz w:val="20"/>
          <w:szCs w:val="20"/>
        </w:rPr>
        <w:t xml:space="preserve">Usługa realizowana będzie przez Wykonawcę poprzez:    </w:t>
      </w:r>
    </w:p>
    <w:p w14:paraId="7C4B7C43" w14:textId="10658E9F" w:rsidR="00EA241F" w:rsidRPr="00411F7F" w:rsidRDefault="004717A0" w:rsidP="00EA241F">
      <w:pPr>
        <w:pStyle w:val="Akapitzlist"/>
        <w:numPr>
          <w:ilvl w:val="0"/>
          <w:numId w:val="29"/>
        </w:numPr>
        <w:spacing w:after="19" w:line="276" w:lineRule="auto"/>
        <w:ind w:right="50"/>
        <w:rPr>
          <w:sz w:val="20"/>
          <w:szCs w:val="20"/>
        </w:rPr>
      </w:pPr>
      <w:r w:rsidRPr="00411F7F">
        <w:rPr>
          <w:sz w:val="20"/>
          <w:szCs w:val="20"/>
        </w:rPr>
        <w:t xml:space="preserve">wizyty serwisowe w siedzibie Zamawiającego,     </w:t>
      </w:r>
    </w:p>
    <w:p w14:paraId="5DD552CA" w14:textId="2D3CD2C0" w:rsidR="007C2BB0" w:rsidRPr="00411F7F" w:rsidRDefault="004717A0" w:rsidP="00EA241F">
      <w:pPr>
        <w:pStyle w:val="Akapitzlist"/>
        <w:numPr>
          <w:ilvl w:val="0"/>
          <w:numId w:val="29"/>
        </w:numPr>
        <w:spacing w:after="19" w:line="276" w:lineRule="auto"/>
        <w:ind w:right="50"/>
        <w:rPr>
          <w:sz w:val="20"/>
          <w:szCs w:val="20"/>
        </w:rPr>
      </w:pPr>
      <w:r w:rsidRPr="00411F7F">
        <w:rPr>
          <w:sz w:val="20"/>
          <w:szCs w:val="20"/>
        </w:rPr>
        <w:t xml:space="preserve">połączenia zdalne.   </w:t>
      </w:r>
    </w:p>
    <w:p w14:paraId="5BD5E5D9" w14:textId="77777777" w:rsidR="007C2BB0" w:rsidRPr="00411F7F" w:rsidRDefault="004717A0" w:rsidP="00EA241F">
      <w:pPr>
        <w:numPr>
          <w:ilvl w:val="0"/>
          <w:numId w:val="31"/>
        </w:numPr>
        <w:spacing w:line="276" w:lineRule="auto"/>
        <w:ind w:right="50"/>
        <w:rPr>
          <w:sz w:val="20"/>
          <w:szCs w:val="20"/>
        </w:rPr>
      </w:pPr>
      <w:r w:rsidRPr="00411F7F">
        <w:rPr>
          <w:sz w:val="20"/>
          <w:szCs w:val="20"/>
        </w:rPr>
        <w:t xml:space="preserve">Wizyty serwisowe realizowane będą przez Wykonawcę w zależności od potrzeb Zamawiającego.  Zapotrzebowanie na wizytę Konsultanta zakłada pobyt Konsultanta nie krócej niż 5 godzin w siedzibie Zamawiającego.   </w:t>
      </w:r>
    </w:p>
    <w:p w14:paraId="37DFA733" w14:textId="580C3D0D" w:rsidR="007C2BB0" w:rsidRPr="00411F7F" w:rsidRDefault="004717A0" w:rsidP="00EA241F">
      <w:pPr>
        <w:numPr>
          <w:ilvl w:val="0"/>
          <w:numId w:val="31"/>
        </w:numPr>
        <w:spacing w:after="0" w:line="276" w:lineRule="auto"/>
        <w:ind w:right="50"/>
        <w:rPr>
          <w:sz w:val="20"/>
          <w:szCs w:val="20"/>
        </w:rPr>
      </w:pPr>
      <w:r w:rsidRPr="00411F7F">
        <w:rPr>
          <w:sz w:val="20"/>
          <w:szCs w:val="20"/>
        </w:rPr>
        <w:t>Zgłoszenie wizyty serwisowej przez Zamawiającego nastąp</w:t>
      </w:r>
      <w:r w:rsidR="00D944BF">
        <w:rPr>
          <w:sz w:val="20"/>
          <w:szCs w:val="20"/>
        </w:rPr>
        <w:t>i z 4</w:t>
      </w:r>
      <w:r w:rsidRPr="00411F7F">
        <w:rPr>
          <w:sz w:val="20"/>
          <w:szCs w:val="20"/>
        </w:rPr>
        <w:t xml:space="preserve"> dniowym wyprzedzeniem. Każde zgłoszenie zawierać będzie szczegółowo zakres prac do wykonania przez Wykonawcę.   </w:t>
      </w:r>
    </w:p>
    <w:p w14:paraId="1A1E228D" w14:textId="77777777" w:rsidR="007C2BB0" w:rsidRPr="00411F7F" w:rsidRDefault="004717A0" w:rsidP="00EA241F">
      <w:pPr>
        <w:numPr>
          <w:ilvl w:val="0"/>
          <w:numId w:val="31"/>
        </w:numPr>
        <w:spacing w:after="8" w:line="276" w:lineRule="auto"/>
        <w:ind w:right="50"/>
        <w:rPr>
          <w:sz w:val="20"/>
          <w:szCs w:val="20"/>
        </w:rPr>
      </w:pPr>
      <w:r w:rsidRPr="00411F7F">
        <w:rPr>
          <w:sz w:val="20"/>
          <w:szCs w:val="20"/>
        </w:rPr>
        <w:t xml:space="preserve">W sytuacjach szczególnych i uzasadnionych termin wizyty serwisowej może zostać zmieniony za zgodą </w:t>
      </w:r>
    </w:p>
    <w:p w14:paraId="3DF53691" w14:textId="50275EB5" w:rsidR="00EA241F" w:rsidRPr="00411F7F" w:rsidRDefault="004717A0" w:rsidP="00EA241F">
      <w:pPr>
        <w:pStyle w:val="Akapitzlist"/>
        <w:numPr>
          <w:ilvl w:val="0"/>
          <w:numId w:val="31"/>
        </w:numPr>
        <w:spacing w:after="26" w:line="276" w:lineRule="auto"/>
        <w:ind w:right="50"/>
        <w:rPr>
          <w:sz w:val="20"/>
          <w:szCs w:val="20"/>
        </w:rPr>
      </w:pPr>
      <w:r w:rsidRPr="00411F7F">
        <w:rPr>
          <w:sz w:val="20"/>
          <w:szCs w:val="20"/>
        </w:rPr>
        <w:t>Zamawiającego, jednakże różnica dni w termin</w:t>
      </w:r>
      <w:r w:rsidR="00D944BF">
        <w:rPr>
          <w:sz w:val="20"/>
          <w:szCs w:val="20"/>
        </w:rPr>
        <w:t>ie wizyty nie może przekraczać 3</w:t>
      </w:r>
      <w:r w:rsidRPr="00411F7F">
        <w:rPr>
          <w:sz w:val="20"/>
          <w:szCs w:val="20"/>
        </w:rPr>
        <w:t xml:space="preserve"> dni liczonych od wcześniej ustalonego terminu.   </w:t>
      </w:r>
    </w:p>
    <w:p w14:paraId="11203898" w14:textId="55D912C4" w:rsidR="007C2BB0" w:rsidRPr="00411F7F" w:rsidRDefault="004717A0" w:rsidP="00EA241F">
      <w:pPr>
        <w:pStyle w:val="Akapitzlist"/>
        <w:numPr>
          <w:ilvl w:val="0"/>
          <w:numId w:val="31"/>
        </w:numPr>
        <w:spacing w:after="26" w:line="276" w:lineRule="auto"/>
        <w:ind w:right="50"/>
        <w:rPr>
          <w:sz w:val="20"/>
          <w:szCs w:val="20"/>
        </w:rPr>
      </w:pPr>
      <w:r w:rsidRPr="00411F7F">
        <w:rPr>
          <w:sz w:val="20"/>
          <w:szCs w:val="20"/>
        </w:rPr>
        <w:t xml:space="preserve">Połączenia zdalne realizowane będą przez Wykonawcę w godzinach pracy Zamawiającego, po wcześniejszym uzgodnieniu terminu, godziny połączenia i rodzaju prac do wykonania z osobami upoważnionymi przez Zamawiającego.   </w:t>
      </w:r>
    </w:p>
    <w:p w14:paraId="1C27C9A1" w14:textId="77777777" w:rsidR="007C2BB0" w:rsidRPr="00411F7F" w:rsidRDefault="004717A0" w:rsidP="00EA241F">
      <w:pPr>
        <w:pStyle w:val="Akapitzlist"/>
        <w:numPr>
          <w:ilvl w:val="0"/>
          <w:numId w:val="31"/>
        </w:numPr>
        <w:spacing w:line="276" w:lineRule="auto"/>
        <w:ind w:right="50"/>
        <w:rPr>
          <w:sz w:val="20"/>
          <w:szCs w:val="20"/>
        </w:rPr>
      </w:pPr>
      <w:r w:rsidRPr="00411F7F">
        <w:rPr>
          <w:sz w:val="20"/>
          <w:szCs w:val="20"/>
        </w:rPr>
        <w:t xml:space="preserve">Terminy realizacji usług zdalnych będą obowiązywały wówczas kiedy Zamawiający udostępni połączenie zdalne. W przypadku braku takiego dostępu terminy realizacji usług mogą się przedłużać i tym samym mogą być niedochowane co nie będzie miało odzwierciedlenia w konsekwencjach dochowania terminów realizacji określonych dla Wykonawcy </w:t>
      </w:r>
    </w:p>
    <w:p w14:paraId="3D6EF7FC" w14:textId="77777777" w:rsidR="007C2BB0" w:rsidRPr="00411F7F" w:rsidRDefault="004717A0" w:rsidP="00EA241F">
      <w:pPr>
        <w:numPr>
          <w:ilvl w:val="0"/>
          <w:numId w:val="31"/>
        </w:numPr>
        <w:spacing w:line="276" w:lineRule="auto"/>
        <w:ind w:right="50"/>
        <w:rPr>
          <w:sz w:val="20"/>
          <w:szCs w:val="20"/>
        </w:rPr>
      </w:pPr>
      <w:r w:rsidRPr="00411F7F">
        <w:rPr>
          <w:sz w:val="20"/>
          <w:szCs w:val="20"/>
        </w:rPr>
        <w:t xml:space="preserve">Rozliczenie czasu trwania usługi wykonanej poprzez połączenie zdalne Wykonawca winien przesłać Zamawiającemu w narzędziu HD do akceptacji. Usługa może zostać rozliczona w limicie godzin przeznaczonych na Usługi serwisowe tylko i wyłącznie po pozytywnym wykonaniu prac (osiągnięciu zamierzonego przez Zamawiającego celu i efektu) i zaakceptowaniu rozliczenia czasu trwania usługi.   </w:t>
      </w:r>
    </w:p>
    <w:p w14:paraId="652C57DC" w14:textId="77777777" w:rsidR="007C2BB0" w:rsidRPr="00411F7F" w:rsidRDefault="004717A0" w:rsidP="00EA241F">
      <w:pPr>
        <w:numPr>
          <w:ilvl w:val="0"/>
          <w:numId w:val="31"/>
        </w:numPr>
        <w:spacing w:line="276" w:lineRule="auto"/>
        <w:ind w:right="50"/>
        <w:rPr>
          <w:sz w:val="20"/>
          <w:szCs w:val="20"/>
        </w:rPr>
      </w:pPr>
      <w:r w:rsidRPr="00411F7F">
        <w:rPr>
          <w:sz w:val="20"/>
          <w:szCs w:val="20"/>
        </w:rPr>
        <w:t xml:space="preserve">Każdorazowe wykonanie w siedzibie Zamawiającego przez Serwis Wykonawcy zgłoszonych prac zakończone zostanie zarejestrowaniem przez Zamawiającego lub Wykonawcę w HD tych prac, zawierających w szczególności zakres wykonanych prac i liczbę przepracowanych przez Serwis Wykonawcy godzin, a protokół będzie generowany automatycznie na podstawie zgłoszeń o statusie „zamknięte” z narzędzia </w:t>
      </w:r>
      <w:proofErr w:type="spellStart"/>
      <w:r w:rsidRPr="00411F7F">
        <w:rPr>
          <w:sz w:val="20"/>
          <w:szCs w:val="20"/>
        </w:rPr>
        <w:t>HelpDesk</w:t>
      </w:r>
      <w:proofErr w:type="spellEnd"/>
      <w:r w:rsidRPr="00411F7F">
        <w:rPr>
          <w:sz w:val="20"/>
          <w:szCs w:val="20"/>
        </w:rPr>
        <w:t xml:space="preserve">, który to nie wymaga podpisu ze strony Zamawiającego i Wykonawcy.   </w:t>
      </w:r>
    </w:p>
    <w:p w14:paraId="7133808A" w14:textId="77777777" w:rsidR="007C2BB0" w:rsidRPr="00411F7F" w:rsidRDefault="004717A0" w:rsidP="00EA241F">
      <w:pPr>
        <w:numPr>
          <w:ilvl w:val="0"/>
          <w:numId w:val="31"/>
        </w:numPr>
        <w:spacing w:line="276" w:lineRule="auto"/>
        <w:ind w:right="50"/>
        <w:rPr>
          <w:sz w:val="20"/>
          <w:szCs w:val="20"/>
        </w:rPr>
      </w:pPr>
      <w:r w:rsidRPr="00411F7F">
        <w:rPr>
          <w:sz w:val="20"/>
          <w:szCs w:val="20"/>
        </w:rPr>
        <w:t xml:space="preserve">Usługi serwisowe wykorzystane  będą przez Zamawiającego do określonego limitu godzinowego.   </w:t>
      </w:r>
    </w:p>
    <w:p w14:paraId="5FD7245E" w14:textId="09949465" w:rsidR="007C2BB0" w:rsidRPr="00411F7F" w:rsidRDefault="004717A0" w:rsidP="00EA241F">
      <w:pPr>
        <w:numPr>
          <w:ilvl w:val="0"/>
          <w:numId w:val="31"/>
        </w:numPr>
        <w:spacing w:line="276" w:lineRule="auto"/>
        <w:ind w:right="50"/>
        <w:rPr>
          <w:sz w:val="20"/>
          <w:szCs w:val="20"/>
        </w:rPr>
      </w:pPr>
      <w:r w:rsidRPr="00411F7F">
        <w:rPr>
          <w:sz w:val="20"/>
          <w:szCs w:val="20"/>
        </w:rPr>
        <w:t>Każdorazowy dojazd do siedziby Zama</w:t>
      </w:r>
      <w:r w:rsidR="00D944BF">
        <w:rPr>
          <w:sz w:val="20"/>
          <w:szCs w:val="20"/>
        </w:rPr>
        <w:t>wiającego stanowi równowartość 1,5</w:t>
      </w:r>
      <w:r w:rsidRPr="00411F7F">
        <w:rPr>
          <w:sz w:val="20"/>
          <w:szCs w:val="20"/>
        </w:rPr>
        <w:t xml:space="preserve"> godzin usług serwisowych i umniejsza o tą ilość pakiet godzin serwisowych   </w:t>
      </w:r>
    </w:p>
    <w:p w14:paraId="5B9B1C43" w14:textId="77777777" w:rsidR="007C2BB0" w:rsidRPr="00411F7F" w:rsidRDefault="004717A0" w:rsidP="002C65DE">
      <w:pPr>
        <w:numPr>
          <w:ilvl w:val="0"/>
          <w:numId w:val="9"/>
        </w:numPr>
        <w:spacing w:line="276" w:lineRule="auto"/>
        <w:ind w:right="50" w:hanging="360"/>
        <w:rPr>
          <w:sz w:val="20"/>
          <w:szCs w:val="20"/>
        </w:rPr>
      </w:pPr>
      <w:r w:rsidRPr="00411F7F">
        <w:rPr>
          <w:sz w:val="20"/>
          <w:szCs w:val="20"/>
        </w:rPr>
        <w:t xml:space="preserve">Usterka Programistyczna </w:t>
      </w:r>
      <w:r w:rsidRPr="00411F7F">
        <w:rPr>
          <w:b/>
          <w:sz w:val="20"/>
          <w:szCs w:val="20"/>
        </w:rPr>
        <w:t xml:space="preserve"> </w:t>
      </w:r>
      <w:r w:rsidRPr="00411F7F">
        <w:rPr>
          <w:sz w:val="20"/>
          <w:szCs w:val="20"/>
        </w:rPr>
        <w:t xml:space="preserve"> </w:t>
      </w:r>
    </w:p>
    <w:p w14:paraId="689828AE" w14:textId="77777777" w:rsidR="007C2BB0" w:rsidRPr="00411F7F" w:rsidRDefault="004717A0" w:rsidP="002C65DE">
      <w:pPr>
        <w:numPr>
          <w:ilvl w:val="2"/>
          <w:numId w:val="10"/>
        </w:numPr>
        <w:spacing w:line="276" w:lineRule="auto"/>
        <w:ind w:right="50" w:hanging="360"/>
        <w:rPr>
          <w:sz w:val="20"/>
          <w:szCs w:val="20"/>
        </w:rPr>
      </w:pPr>
      <w:r w:rsidRPr="00411F7F">
        <w:rPr>
          <w:sz w:val="20"/>
          <w:szCs w:val="20"/>
        </w:rPr>
        <w:t xml:space="preserve">Czas usunięcia Usterki Programistycznej to maksymalnie do 30 dni kalendarzowych liczonych od upływu czasu reakcji serwisu Wykonawcy na zgłoszenie serwisowe do dnia usunięcia Usterki Programistycznej i wykonania przez Wykonawcę testu poprawnego działania Aplikacji, zaakceptowanego przez Zamawiającego.   </w:t>
      </w:r>
    </w:p>
    <w:p w14:paraId="305D7C18" w14:textId="77777777" w:rsidR="007C2BB0" w:rsidRPr="00411F7F" w:rsidRDefault="004717A0" w:rsidP="002C65DE">
      <w:pPr>
        <w:numPr>
          <w:ilvl w:val="2"/>
          <w:numId w:val="10"/>
        </w:numPr>
        <w:spacing w:line="276" w:lineRule="auto"/>
        <w:ind w:right="50" w:hanging="360"/>
        <w:rPr>
          <w:sz w:val="20"/>
          <w:szCs w:val="20"/>
        </w:rPr>
      </w:pPr>
      <w:r w:rsidRPr="00411F7F">
        <w:rPr>
          <w:sz w:val="20"/>
          <w:szCs w:val="20"/>
        </w:rPr>
        <w:t xml:space="preserve">Po usunięciu Usterki Programistycznej i wykonaniu testu poprawnego działania Aplikacji, zaakceptowanego przez Zamawiającego, zgłoszenie serwisowe traktowane jest jako zakończone a Usterka Programistyczna uważana jest za rozwiązaną.   </w:t>
      </w:r>
    </w:p>
    <w:p w14:paraId="0D6E793E" w14:textId="5DDCDA6A" w:rsidR="007C2BB0" w:rsidRPr="00411F7F" w:rsidRDefault="004717A0" w:rsidP="002C65DE">
      <w:pPr>
        <w:numPr>
          <w:ilvl w:val="2"/>
          <w:numId w:val="10"/>
        </w:numPr>
        <w:spacing w:after="23" w:line="276" w:lineRule="auto"/>
        <w:ind w:right="50" w:hanging="360"/>
        <w:rPr>
          <w:sz w:val="20"/>
          <w:szCs w:val="20"/>
        </w:rPr>
      </w:pPr>
      <w:r w:rsidRPr="00411F7F">
        <w:rPr>
          <w:sz w:val="20"/>
          <w:szCs w:val="20"/>
        </w:rPr>
        <w:t>Zgłoszenie serwisowe jest ostate</w:t>
      </w:r>
      <w:r w:rsidR="004D275C">
        <w:rPr>
          <w:sz w:val="20"/>
          <w:szCs w:val="20"/>
        </w:rPr>
        <w:t>cznie zamykane jeżeli upłynęło 14</w:t>
      </w:r>
      <w:r w:rsidRPr="00411F7F">
        <w:rPr>
          <w:sz w:val="20"/>
          <w:szCs w:val="20"/>
        </w:rPr>
        <w:t xml:space="preserve"> dni od terminu usunięcia Usterki Programistycznej i wykonania testu Aplikacji, zaakceptowanego przez Zamawiającego, a Zamawiający nie wniósł w tym czasie zastrzeżeń do wyniku działań podjętych przez Wykonawcę w celu usunięcia Usterki Programistycznej.   </w:t>
      </w:r>
    </w:p>
    <w:p w14:paraId="622DEECD" w14:textId="77777777" w:rsidR="007C2BB0" w:rsidRPr="00411F7F" w:rsidRDefault="004717A0" w:rsidP="002C65DE">
      <w:pPr>
        <w:spacing w:after="62" w:line="276" w:lineRule="auto"/>
        <w:ind w:left="312" w:firstLine="0"/>
        <w:jc w:val="left"/>
        <w:rPr>
          <w:sz w:val="20"/>
          <w:szCs w:val="20"/>
        </w:rPr>
      </w:pPr>
      <w:r w:rsidRPr="00411F7F">
        <w:rPr>
          <w:b/>
          <w:sz w:val="20"/>
          <w:szCs w:val="20"/>
        </w:rPr>
        <w:t xml:space="preserve"> </w:t>
      </w:r>
    </w:p>
    <w:p w14:paraId="172F1FEB" w14:textId="0E09408C" w:rsidR="007C2BB0" w:rsidRPr="00411F7F" w:rsidRDefault="004717A0" w:rsidP="00411F7F">
      <w:pPr>
        <w:pStyle w:val="Akapitzlist"/>
        <w:numPr>
          <w:ilvl w:val="0"/>
          <w:numId w:val="35"/>
        </w:numPr>
        <w:tabs>
          <w:tab w:val="center" w:pos="5165"/>
        </w:tabs>
        <w:spacing w:after="4" w:line="276" w:lineRule="auto"/>
        <w:jc w:val="left"/>
        <w:rPr>
          <w:sz w:val="20"/>
          <w:szCs w:val="20"/>
        </w:rPr>
      </w:pPr>
      <w:r w:rsidRPr="00411F7F">
        <w:rPr>
          <w:b/>
          <w:sz w:val="20"/>
          <w:szCs w:val="20"/>
        </w:rPr>
        <w:t xml:space="preserve">Wykaz Aplikacji będących przedmiotem świadczenia usług serwisu i dostępu do nowych wersji: </w:t>
      </w:r>
    </w:p>
    <w:p w14:paraId="05E82E00" w14:textId="617D7226" w:rsidR="007C2BB0" w:rsidRPr="00411F7F" w:rsidRDefault="007C2BB0" w:rsidP="002C65DE">
      <w:pPr>
        <w:spacing w:after="24" w:line="276" w:lineRule="auto"/>
        <w:ind w:left="312" w:firstLine="0"/>
        <w:jc w:val="left"/>
        <w:rPr>
          <w:sz w:val="20"/>
          <w:szCs w:val="20"/>
        </w:rPr>
      </w:pPr>
    </w:p>
    <w:tbl>
      <w:tblPr>
        <w:tblStyle w:val="Tabelasiatki2"/>
        <w:tblW w:w="5000" w:type="pct"/>
        <w:tblLook w:val="0620" w:firstRow="1" w:lastRow="0" w:firstColumn="0" w:lastColumn="0" w:noHBand="1" w:noVBand="1"/>
      </w:tblPr>
      <w:tblGrid>
        <w:gridCol w:w="6618"/>
        <w:gridCol w:w="1226"/>
        <w:gridCol w:w="1902"/>
      </w:tblGrid>
      <w:tr w:rsidR="00E66423" w:rsidRPr="00411F7F" w14:paraId="0F0FB878" w14:textId="77777777" w:rsidTr="00E664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3"/>
            <w:noWrap/>
          </w:tcPr>
          <w:p w14:paraId="0D0189CA" w14:textId="3C4536D8" w:rsidR="00E66423" w:rsidRPr="00024CAB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24CAB">
              <w:rPr>
                <w:sz w:val="20"/>
                <w:szCs w:val="20"/>
              </w:rPr>
              <w:t xml:space="preserve">System Eskulap, producent: </w:t>
            </w:r>
            <w:proofErr w:type="spellStart"/>
            <w:r w:rsidRPr="00024CAB">
              <w:rPr>
                <w:sz w:val="20"/>
                <w:szCs w:val="20"/>
              </w:rPr>
              <w:t>Nexus</w:t>
            </w:r>
            <w:proofErr w:type="spellEnd"/>
            <w:r w:rsidRPr="00024CAB">
              <w:rPr>
                <w:sz w:val="20"/>
                <w:szCs w:val="20"/>
              </w:rPr>
              <w:t xml:space="preserve"> Polska Sp. z o.</w:t>
            </w:r>
          </w:p>
        </w:tc>
      </w:tr>
      <w:tr w:rsidR="00E66423" w:rsidRPr="00411F7F" w14:paraId="206F9C84" w14:textId="77777777" w:rsidTr="00E66423">
        <w:tc>
          <w:tcPr>
            <w:tcW w:w="3395" w:type="pct"/>
            <w:noWrap/>
            <w:hideMark/>
          </w:tcPr>
          <w:p w14:paraId="632C938D" w14:textId="3CC144DC" w:rsidR="00E66423" w:rsidRPr="00EA241F" w:rsidRDefault="008E139D" w:rsidP="00EA241F">
            <w:pPr>
              <w:spacing w:after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411F7F">
              <w:rPr>
                <w:b/>
                <w:bCs/>
                <w:sz w:val="20"/>
                <w:szCs w:val="20"/>
              </w:rPr>
              <w:lastRenderedPageBreak/>
              <w:t>Licencje bezterminowe:</w:t>
            </w:r>
          </w:p>
        </w:tc>
        <w:tc>
          <w:tcPr>
            <w:tcW w:w="629" w:type="pct"/>
            <w:noWrap/>
            <w:hideMark/>
          </w:tcPr>
          <w:p w14:paraId="40257CBD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EA241F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76" w:type="pct"/>
            <w:noWrap/>
            <w:hideMark/>
          </w:tcPr>
          <w:p w14:paraId="792F2371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EA241F">
              <w:rPr>
                <w:b/>
                <w:bCs/>
                <w:sz w:val="20"/>
                <w:szCs w:val="20"/>
              </w:rPr>
              <w:t>Rodzaj</w:t>
            </w:r>
          </w:p>
        </w:tc>
      </w:tr>
      <w:tr w:rsidR="00E66423" w:rsidRPr="00411F7F" w14:paraId="26B178B7" w14:textId="77777777" w:rsidTr="00E66423">
        <w:tc>
          <w:tcPr>
            <w:tcW w:w="3395" w:type="pct"/>
            <w:noWrap/>
            <w:hideMark/>
          </w:tcPr>
          <w:p w14:paraId="0AFC2CFF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Eskulap - Ruch Chorych</w:t>
            </w:r>
          </w:p>
        </w:tc>
        <w:tc>
          <w:tcPr>
            <w:tcW w:w="629" w:type="pct"/>
            <w:noWrap/>
            <w:hideMark/>
          </w:tcPr>
          <w:p w14:paraId="0756F268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25</w:t>
            </w:r>
          </w:p>
        </w:tc>
        <w:tc>
          <w:tcPr>
            <w:tcW w:w="976" w:type="pct"/>
            <w:noWrap/>
            <w:hideMark/>
          </w:tcPr>
          <w:p w14:paraId="2D9E2300" w14:textId="29114565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RU </w:t>
            </w:r>
          </w:p>
        </w:tc>
      </w:tr>
      <w:tr w:rsidR="00E66423" w:rsidRPr="00411F7F" w14:paraId="10569464" w14:textId="77777777" w:rsidTr="00E66423">
        <w:tc>
          <w:tcPr>
            <w:tcW w:w="3395" w:type="pct"/>
            <w:noWrap/>
            <w:hideMark/>
          </w:tcPr>
          <w:p w14:paraId="5E05CFE3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Eskulap - Izba Przyjęć</w:t>
            </w:r>
          </w:p>
        </w:tc>
        <w:tc>
          <w:tcPr>
            <w:tcW w:w="629" w:type="pct"/>
            <w:noWrap/>
            <w:hideMark/>
          </w:tcPr>
          <w:p w14:paraId="20052683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2</w:t>
            </w:r>
          </w:p>
        </w:tc>
        <w:tc>
          <w:tcPr>
            <w:tcW w:w="976" w:type="pct"/>
            <w:noWrap/>
            <w:hideMark/>
          </w:tcPr>
          <w:p w14:paraId="00A335E0" w14:textId="7907B0B2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RU </w:t>
            </w:r>
          </w:p>
        </w:tc>
      </w:tr>
      <w:tr w:rsidR="00E66423" w:rsidRPr="00411F7F" w14:paraId="2AD1F7BF" w14:textId="77777777" w:rsidTr="00E66423">
        <w:tc>
          <w:tcPr>
            <w:tcW w:w="3395" w:type="pct"/>
            <w:noWrap/>
            <w:hideMark/>
          </w:tcPr>
          <w:p w14:paraId="3B97E154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Eskulap - Biuro Przyjęć, Statystyka</w:t>
            </w:r>
          </w:p>
        </w:tc>
        <w:tc>
          <w:tcPr>
            <w:tcW w:w="629" w:type="pct"/>
            <w:noWrap/>
            <w:hideMark/>
          </w:tcPr>
          <w:p w14:paraId="4CAC2C61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2</w:t>
            </w:r>
          </w:p>
        </w:tc>
        <w:tc>
          <w:tcPr>
            <w:tcW w:w="976" w:type="pct"/>
            <w:noWrap/>
            <w:hideMark/>
          </w:tcPr>
          <w:p w14:paraId="042F6F6A" w14:textId="75C3F471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RU </w:t>
            </w:r>
          </w:p>
        </w:tc>
      </w:tr>
      <w:tr w:rsidR="00E66423" w:rsidRPr="00411F7F" w14:paraId="36C332DF" w14:textId="77777777" w:rsidTr="00E66423">
        <w:tc>
          <w:tcPr>
            <w:tcW w:w="3395" w:type="pct"/>
            <w:noWrap/>
            <w:hideMark/>
          </w:tcPr>
          <w:p w14:paraId="09DA0333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Eskulap - Archiwum</w:t>
            </w:r>
          </w:p>
        </w:tc>
        <w:tc>
          <w:tcPr>
            <w:tcW w:w="629" w:type="pct"/>
            <w:noWrap/>
            <w:hideMark/>
          </w:tcPr>
          <w:p w14:paraId="0BB96078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1</w:t>
            </w:r>
          </w:p>
        </w:tc>
        <w:tc>
          <w:tcPr>
            <w:tcW w:w="976" w:type="pct"/>
            <w:noWrap/>
            <w:hideMark/>
          </w:tcPr>
          <w:p w14:paraId="61B6A41F" w14:textId="13AD9F23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RU </w:t>
            </w:r>
          </w:p>
        </w:tc>
      </w:tr>
      <w:tr w:rsidR="00E66423" w:rsidRPr="00411F7F" w14:paraId="3F4CF64C" w14:textId="77777777" w:rsidTr="00E66423">
        <w:tc>
          <w:tcPr>
            <w:tcW w:w="3395" w:type="pct"/>
            <w:noWrap/>
            <w:hideMark/>
          </w:tcPr>
          <w:p w14:paraId="411E1FEE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Eskulap - Kolejki Oczekujących</w:t>
            </w:r>
          </w:p>
        </w:tc>
        <w:tc>
          <w:tcPr>
            <w:tcW w:w="629" w:type="pct"/>
            <w:noWrap/>
            <w:hideMark/>
          </w:tcPr>
          <w:p w14:paraId="3BBBC128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2</w:t>
            </w:r>
          </w:p>
        </w:tc>
        <w:tc>
          <w:tcPr>
            <w:tcW w:w="976" w:type="pct"/>
            <w:noWrap/>
            <w:hideMark/>
          </w:tcPr>
          <w:p w14:paraId="2CEDF140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SRW </w:t>
            </w:r>
          </w:p>
        </w:tc>
      </w:tr>
      <w:tr w:rsidR="00E66423" w:rsidRPr="00411F7F" w14:paraId="2352E608" w14:textId="77777777" w:rsidTr="00E66423">
        <w:tc>
          <w:tcPr>
            <w:tcW w:w="3395" w:type="pct"/>
            <w:noWrap/>
            <w:hideMark/>
          </w:tcPr>
          <w:p w14:paraId="1A6D034E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Eskulap - Rejestracja Poradni</w:t>
            </w:r>
          </w:p>
        </w:tc>
        <w:tc>
          <w:tcPr>
            <w:tcW w:w="629" w:type="pct"/>
            <w:noWrap/>
            <w:hideMark/>
          </w:tcPr>
          <w:p w14:paraId="632494F6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2</w:t>
            </w:r>
          </w:p>
        </w:tc>
        <w:tc>
          <w:tcPr>
            <w:tcW w:w="976" w:type="pct"/>
            <w:noWrap/>
            <w:hideMark/>
          </w:tcPr>
          <w:p w14:paraId="0D73821A" w14:textId="1B485490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RU </w:t>
            </w:r>
          </w:p>
        </w:tc>
      </w:tr>
      <w:tr w:rsidR="00E66423" w:rsidRPr="00411F7F" w14:paraId="4A332EC8" w14:textId="77777777" w:rsidTr="00E66423">
        <w:tc>
          <w:tcPr>
            <w:tcW w:w="3395" w:type="pct"/>
            <w:noWrap/>
            <w:hideMark/>
          </w:tcPr>
          <w:p w14:paraId="09CBDE4B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Eskulap - Poradnia</w:t>
            </w:r>
          </w:p>
        </w:tc>
        <w:tc>
          <w:tcPr>
            <w:tcW w:w="629" w:type="pct"/>
            <w:noWrap/>
            <w:hideMark/>
          </w:tcPr>
          <w:p w14:paraId="6D1B9DEA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20</w:t>
            </w:r>
          </w:p>
        </w:tc>
        <w:tc>
          <w:tcPr>
            <w:tcW w:w="976" w:type="pct"/>
            <w:noWrap/>
            <w:hideMark/>
          </w:tcPr>
          <w:p w14:paraId="5785FC76" w14:textId="0B25B773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RU </w:t>
            </w:r>
          </w:p>
        </w:tc>
      </w:tr>
      <w:tr w:rsidR="00E66423" w:rsidRPr="00411F7F" w14:paraId="04E40004" w14:textId="77777777" w:rsidTr="00E66423">
        <w:tc>
          <w:tcPr>
            <w:tcW w:w="3395" w:type="pct"/>
            <w:noWrap/>
            <w:hideMark/>
          </w:tcPr>
          <w:p w14:paraId="31FC61F0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Eskulap - Rozliczenia z NFZ</w:t>
            </w:r>
          </w:p>
        </w:tc>
        <w:tc>
          <w:tcPr>
            <w:tcW w:w="629" w:type="pct"/>
            <w:noWrap/>
            <w:hideMark/>
          </w:tcPr>
          <w:p w14:paraId="3A4611B3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4</w:t>
            </w:r>
          </w:p>
        </w:tc>
        <w:tc>
          <w:tcPr>
            <w:tcW w:w="976" w:type="pct"/>
            <w:noWrap/>
            <w:hideMark/>
          </w:tcPr>
          <w:p w14:paraId="2D21CDE1" w14:textId="52CCFCB5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RU </w:t>
            </w:r>
          </w:p>
        </w:tc>
      </w:tr>
      <w:tr w:rsidR="00E66423" w:rsidRPr="00411F7F" w14:paraId="4083965D" w14:textId="77777777" w:rsidTr="00E66423">
        <w:tc>
          <w:tcPr>
            <w:tcW w:w="3395" w:type="pct"/>
            <w:noWrap/>
            <w:hideMark/>
          </w:tcPr>
          <w:p w14:paraId="1453CC7F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Eskulap - Dokumentacja Medyczna</w:t>
            </w:r>
          </w:p>
        </w:tc>
        <w:tc>
          <w:tcPr>
            <w:tcW w:w="629" w:type="pct"/>
            <w:noWrap/>
            <w:hideMark/>
          </w:tcPr>
          <w:p w14:paraId="6DD8E3E6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20</w:t>
            </w:r>
          </w:p>
        </w:tc>
        <w:tc>
          <w:tcPr>
            <w:tcW w:w="976" w:type="pct"/>
            <w:noWrap/>
            <w:hideMark/>
          </w:tcPr>
          <w:p w14:paraId="34ABDE80" w14:textId="1748A92B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RU </w:t>
            </w:r>
          </w:p>
        </w:tc>
      </w:tr>
      <w:tr w:rsidR="00E66423" w:rsidRPr="00411F7F" w14:paraId="619A9D7C" w14:textId="77777777" w:rsidTr="00E66423">
        <w:tc>
          <w:tcPr>
            <w:tcW w:w="3395" w:type="pct"/>
            <w:noWrap/>
            <w:hideMark/>
          </w:tcPr>
          <w:p w14:paraId="22D34D2C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Eskulap - Blok Operacyjny</w:t>
            </w:r>
          </w:p>
        </w:tc>
        <w:tc>
          <w:tcPr>
            <w:tcW w:w="629" w:type="pct"/>
            <w:noWrap/>
            <w:hideMark/>
          </w:tcPr>
          <w:p w14:paraId="1F445A6B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3</w:t>
            </w:r>
          </w:p>
        </w:tc>
        <w:tc>
          <w:tcPr>
            <w:tcW w:w="976" w:type="pct"/>
            <w:noWrap/>
            <w:hideMark/>
          </w:tcPr>
          <w:p w14:paraId="1C4D6EA6" w14:textId="609FC224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RU </w:t>
            </w:r>
          </w:p>
        </w:tc>
      </w:tr>
      <w:tr w:rsidR="00E66423" w:rsidRPr="00411F7F" w14:paraId="059B1F8F" w14:textId="77777777" w:rsidTr="00E66423">
        <w:tc>
          <w:tcPr>
            <w:tcW w:w="3395" w:type="pct"/>
            <w:noWrap/>
            <w:hideMark/>
          </w:tcPr>
          <w:p w14:paraId="0E722C27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Eskulap - Blok Porodowy</w:t>
            </w:r>
          </w:p>
        </w:tc>
        <w:tc>
          <w:tcPr>
            <w:tcW w:w="629" w:type="pct"/>
            <w:noWrap/>
            <w:hideMark/>
          </w:tcPr>
          <w:p w14:paraId="4D1491D5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1</w:t>
            </w:r>
          </w:p>
        </w:tc>
        <w:tc>
          <w:tcPr>
            <w:tcW w:w="976" w:type="pct"/>
            <w:noWrap/>
            <w:hideMark/>
          </w:tcPr>
          <w:p w14:paraId="292B8507" w14:textId="522B848A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RU </w:t>
            </w:r>
          </w:p>
        </w:tc>
      </w:tr>
      <w:tr w:rsidR="00E66423" w:rsidRPr="00411F7F" w14:paraId="224F167C" w14:textId="77777777" w:rsidTr="00E66423">
        <w:tc>
          <w:tcPr>
            <w:tcW w:w="3395" w:type="pct"/>
            <w:noWrap/>
            <w:hideMark/>
          </w:tcPr>
          <w:p w14:paraId="153CD997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Eskulap - Ordynacja Lekarska</w:t>
            </w:r>
          </w:p>
        </w:tc>
        <w:tc>
          <w:tcPr>
            <w:tcW w:w="629" w:type="pct"/>
            <w:noWrap/>
            <w:hideMark/>
          </w:tcPr>
          <w:p w14:paraId="5A744008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20</w:t>
            </w:r>
          </w:p>
        </w:tc>
        <w:tc>
          <w:tcPr>
            <w:tcW w:w="976" w:type="pct"/>
            <w:noWrap/>
            <w:hideMark/>
          </w:tcPr>
          <w:p w14:paraId="38C96C5E" w14:textId="0A3ACC1F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RU </w:t>
            </w:r>
          </w:p>
        </w:tc>
      </w:tr>
      <w:tr w:rsidR="00E66423" w:rsidRPr="00411F7F" w14:paraId="3D467814" w14:textId="77777777" w:rsidTr="00E66423">
        <w:tc>
          <w:tcPr>
            <w:tcW w:w="3395" w:type="pct"/>
            <w:noWrap/>
            <w:hideMark/>
          </w:tcPr>
          <w:p w14:paraId="5B4A28E6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Eskulap - Zlecenia Medyczne</w:t>
            </w:r>
          </w:p>
        </w:tc>
        <w:tc>
          <w:tcPr>
            <w:tcW w:w="629" w:type="pct"/>
            <w:noWrap/>
            <w:hideMark/>
          </w:tcPr>
          <w:p w14:paraId="470FD559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15</w:t>
            </w:r>
          </w:p>
        </w:tc>
        <w:tc>
          <w:tcPr>
            <w:tcW w:w="976" w:type="pct"/>
            <w:noWrap/>
            <w:hideMark/>
          </w:tcPr>
          <w:p w14:paraId="45789059" w14:textId="6FB53BE6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RU </w:t>
            </w:r>
          </w:p>
        </w:tc>
      </w:tr>
      <w:tr w:rsidR="00E66423" w:rsidRPr="00411F7F" w14:paraId="1C84B3EC" w14:textId="77777777" w:rsidTr="00E66423">
        <w:tc>
          <w:tcPr>
            <w:tcW w:w="3395" w:type="pct"/>
            <w:noWrap/>
            <w:hideMark/>
          </w:tcPr>
          <w:p w14:paraId="75EEFF3A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Eskulap - Pracownia Diagnostyczna</w:t>
            </w:r>
          </w:p>
        </w:tc>
        <w:tc>
          <w:tcPr>
            <w:tcW w:w="629" w:type="pct"/>
            <w:noWrap/>
            <w:hideMark/>
          </w:tcPr>
          <w:p w14:paraId="6CC2468F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7</w:t>
            </w:r>
          </w:p>
        </w:tc>
        <w:tc>
          <w:tcPr>
            <w:tcW w:w="976" w:type="pct"/>
            <w:noWrap/>
            <w:hideMark/>
          </w:tcPr>
          <w:p w14:paraId="7419CAC4" w14:textId="3BA5BC43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RU </w:t>
            </w:r>
          </w:p>
        </w:tc>
      </w:tr>
      <w:tr w:rsidR="00E66423" w:rsidRPr="00411F7F" w14:paraId="3DB52E7F" w14:textId="77777777" w:rsidTr="00E66423">
        <w:tc>
          <w:tcPr>
            <w:tcW w:w="3395" w:type="pct"/>
            <w:noWrap/>
            <w:hideMark/>
          </w:tcPr>
          <w:p w14:paraId="07F29B16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Eskulap - Laboratorium</w:t>
            </w:r>
          </w:p>
        </w:tc>
        <w:tc>
          <w:tcPr>
            <w:tcW w:w="629" w:type="pct"/>
            <w:noWrap/>
            <w:hideMark/>
          </w:tcPr>
          <w:p w14:paraId="01344807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6</w:t>
            </w:r>
          </w:p>
        </w:tc>
        <w:tc>
          <w:tcPr>
            <w:tcW w:w="976" w:type="pct"/>
            <w:noWrap/>
            <w:hideMark/>
          </w:tcPr>
          <w:p w14:paraId="4DBBEE63" w14:textId="7C547552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RU </w:t>
            </w:r>
          </w:p>
        </w:tc>
      </w:tr>
      <w:tr w:rsidR="00E66423" w:rsidRPr="00411F7F" w14:paraId="26DB191A" w14:textId="77777777" w:rsidTr="00E66423">
        <w:tc>
          <w:tcPr>
            <w:tcW w:w="3395" w:type="pct"/>
            <w:noWrap/>
            <w:hideMark/>
          </w:tcPr>
          <w:p w14:paraId="3A4A1926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Eskulap - Bank Krwi</w:t>
            </w:r>
          </w:p>
        </w:tc>
        <w:tc>
          <w:tcPr>
            <w:tcW w:w="629" w:type="pct"/>
            <w:noWrap/>
            <w:hideMark/>
          </w:tcPr>
          <w:p w14:paraId="47B38991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1</w:t>
            </w:r>
          </w:p>
        </w:tc>
        <w:tc>
          <w:tcPr>
            <w:tcW w:w="976" w:type="pct"/>
            <w:noWrap/>
            <w:hideMark/>
          </w:tcPr>
          <w:p w14:paraId="4DB15372" w14:textId="60EA06B5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RU </w:t>
            </w:r>
          </w:p>
        </w:tc>
      </w:tr>
      <w:tr w:rsidR="00E66423" w:rsidRPr="00411F7F" w14:paraId="1AE339A1" w14:textId="77777777" w:rsidTr="00E66423">
        <w:tc>
          <w:tcPr>
            <w:tcW w:w="3395" w:type="pct"/>
            <w:noWrap/>
            <w:hideMark/>
          </w:tcPr>
          <w:p w14:paraId="5539BAC1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Eskulap - Apteka</w:t>
            </w:r>
          </w:p>
        </w:tc>
        <w:tc>
          <w:tcPr>
            <w:tcW w:w="629" w:type="pct"/>
            <w:noWrap/>
            <w:hideMark/>
          </w:tcPr>
          <w:p w14:paraId="22BE5A94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5</w:t>
            </w:r>
          </w:p>
        </w:tc>
        <w:tc>
          <w:tcPr>
            <w:tcW w:w="976" w:type="pct"/>
            <w:noWrap/>
            <w:hideMark/>
          </w:tcPr>
          <w:p w14:paraId="7BA598C8" w14:textId="515E875B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RU </w:t>
            </w:r>
          </w:p>
        </w:tc>
      </w:tr>
      <w:tr w:rsidR="00E66423" w:rsidRPr="00411F7F" w14:paraId="41D654BB" w14:textId="77777777" w:rsidTr="00E66423">
        <w:tc>
          <w:tcPr>
            <w:tcW w:w="3395" w:type="pct"/>
            <w:noWrap/>
            <w:hideMark/>
          </w:tcPr>
          <w:p w14:paraId="539ABAD1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Eskulap - Apteczka Oddziałowa</w:t>
            </w:r>
          </w:p>
        </w:tc>
        <w:tc>
          <w:tcPr>
            <w:tcW w:w="629" w:type="pct"/>
            <w:noWrap/>
            <w:hideMark/>
          </w:tcPr>
          <w:p w14:paraId="71FDB79E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10</w:t>
            </w:r>
          </w:p>
        </w:tc>
        <w:tc>
          <w:tcPr>
            <w:tcW w:w="976" w:type="pct"/>
            <w:noWrap/>
            <w:hideMark/>
          </w:tcPr>
          <w:p w14:paraId="2D7A247B" w14:textId="16B9F60A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RU </w:t>
            </w:r>
          </w:p>
        </w:tc>
      </w:tr>
      <w:tr w:rsidR="00E66423" w:rsidRPr="00411F7F" w14:paraId="3C4AD6CA" w14:textId="77777777" w:rsidTr="00E66423">
        <w:tc>
          <w:tcPr>
            <w:tcW w:w="3395" w:type="pct"/>
            <w:noWrap/>
            <w:hideMark/>
          </w:tcPr>
          <w:p w14:paraId="22D11B75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Eskulap - Żywienie</w:t>
            </w:r>
          </w:p>
        </w:tc>
        <w:tc>
          <w:tcPr>
            <w:tcW w:w="629" w:type="pct"/>
            <w:noWrap/>
            <w:hideMark/>
          </w:tcPr>
          <w:p w14:paraId="4B172521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1</w:t>
            </w:r>
          </w:p>
        </w:tc>
        <w:tc>
          <w:tcPr>
            <w:tcW w:w="976" w:type="pct"/>
            <w:noWrap/>
            <w:hideMark/>
          </w:tcPr>
          <w:p w14:paraId="51F843B8" w14:textId="297A58B5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RU </w:t>
            </w:r>
          </w:p>
        </w:tc>
      </w:tr>
      <w:tr w:rsidR="00E66423" w:rsidRPr="00411F7F" w14:paraId="24164729" w14:textId="77777777" w:rsidTr="00E66423">
        <w:tc>
          <w:tcPr>
            <w:tcW w:w="3395" w:type="pct"/>
            <w:noWrap/>
            <w:hideMark/>
          </w:tcPr>
          <w:p w14:paraId="21B4DE66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Eskulap - Kalkulacja Kosztów Procedur</w:t>
            </w:r>
          </w:p>
        </w:tc>
        <w:tc>
          <w:tcPr>
            <w:tcW w:w="629" w:type="pct"/>
            <w:noWrap/>
            <w:hideMark/>
          </w:tcPr>
          <w:p w14:paraId="32C4A9BA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1</w:t>
            </w:r>
          </w:p>
        </w:tc>
        <w:tc>
          <w:tcPr>
            <w:tcW w:w="976" w:type="pct"/>
            <w:noWrap/>
            <w:hideMark/>
          </w:tcPr>
          <w:p w14:paraId="3DB000AA" w14:textId="26D98463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RU </w:t>
            </w:r>
          </w:p>
        </w:tc>
      </w:tr>
      <w:tr w:rsidR="00E66423" w:rsidRPr="00411F7F" w14:paraId="641A5ECB" w14:textId="77777777" w:rsidTr="00E66423">
        <w:tc>
          <w:tcPr>
            <w:tcW w:w="3395" w:type="pct"/>
            <w:noWrap/>
            <w:hideMark/>
          </w:tcPr>
          <w:p w14:paraId="01927B28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Eskulap - Rachunek Kosztów Leczenia</w:t>
            </w:r>
          </w:p>
        </w:tc>
        <w:tc>
          <w:tcPr>
            <w:tcW w:w="629" w:type="pct"/>
            <w:noWrap/>
            <w:hideMark/>
          </w:tcPr>
          <w:p w14:paraId="6B8B63ED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1</w:t>
            </w:r>
          </w:p>
        </w:tc>
        <w:tc>
          <w:tcPr>
            <w:tcW w:w="976" w:type="pct"/>
            <w:noWrap/>
            <w:hideMark/>
          </w:tcPr>
          <w:p w14:paraId="5D85765B" w14:textId="5FB5366A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RU </w:t>
            </w:r>
          </w:p>
        </w:tc>
      </w:tr>
      <w:tr w:rsidR="00E66423" w:rsidRPr="00411F7F" w14:paraId="479C9B12" w14:textId="77777777" w:rsidTr="00E66423">
        <w:tc>
          <w:tcPr>
            <w:tcW w:w="3395" w:type="pct"/>
            <w:noWrap/>
            <w:hideMark/>
          </w:tcPr>
          <w:p w14:paraId="19893BC7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Eskulap - Administrator</w:t>
            </w:r>
          </w:p>
        </w:tc>
        <w:tc>
          <w:tcPr>
            <w:tcW w:w="629" w:type="pct"/>
            <w:noWrap/>
            <w:hideMark/>
          </w:tcPr>
          <w:p w14:paraId="40C6FCA3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1</w:t>
            </w:r>
          </w:p>
        </w:tc>
        <w:tc>
          <w:tcPr>
            <w:tcW w:w="976" w:type="pct"/>
            <w:noWrap/>
            <w:hideMark/>
          </w:tcPr>
          <w:p w14:paraId="2CD6CDA9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ST </w:t>
            </w:r>
          </w:p>
        </w:tc>
      </w:tr>
      <w:tr w:rsidR="00E66423" w:rsidRPr="00411F7F" w14:paraId="48B8F97E" w14:textId="77777777" w:rsidTr="00E66423">
        <w:tc>
          <w:tcPr>
            <w:tcW w:w="3395" w:type="pct"/>
            <w:noWrap/>
            <w:hideMark/>
          </w:tcPr>
          <w:p w14:paraId="3A55BC46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Eskulap NT</w:t>
            </w:r>
          </w:p>
        </w:tc>
        <w:tc>
          <w:tcPr>
            <w:tcW w:w="629" w:type="pct"/>
            <w:noWrap/>
            <w:hideMark/>
          </w:tcPr>
          <w:p w14:paraId="0624AC90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1</w:t>
            </w:r>
          </w:p>
        </w:tc>
        <w:tc>
          <w:tcPr>
            <w:tcW w:w="976" w:type="pct"/>
            <w:noWrap/>
            <w:hideMark/>
          </w:tcPr>
          <w:p w14:paraId="47FCCFB4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SRW </w:t>
            </w:r>
          </w:p>
        </w:tc>
      </w:tr>
      <w:tr w:rsidR="00E66423" w:rsidRPr="00411F7F" w14:paraId="22B2096C" w14:textId="77777777" w:rsidTr="00E66423">
        <w:tc>
          <w:tcPr>
            <w:tcW w:w="3395" w:type="pct"/>
            <w:noWrap/>
            <w:hideMark/>
          </w:tcPr>
          <w:p w14:paraId="1AF6AECA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Eskulap - Panel Lekarski</w:t>
            </w:r>
          </w:p>
        </w:tc>
        <w:tc>
          <w:tcPr>
            <w:tcW w:w="629" w:type="pct"/>
            <w:noWrap/>
            <w:hideMark/>
          </w:tcPr>
          <w:p w14:paraId="049C305C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20</w:t>
            </w:r>
          </w:p>
        </w:tc>
        <w:tc>
          <w:tcPr>
            <w:tcW w:w="976" w:type="pct"/>
            <w:noWrap/>
            <w:hideMark/>
          </w:tcPr>
          <w:p w14:paraId="76F7FD01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RU </w:t>
            </w:r>
          </w:p>
        </w:tc>
      </w:tr>
      <w:tr w:rsidR="00E66423" w:rsidRPr="00411F7F" w14:paraId="7B104348" w14:textId="77777777" w:rsidTr="00E66423">
        <w:tc>
          <w:tcPr>
            <w:tcW w:w="3395" w:type="pct"/>
            <w:noWrap/>
            <w:hideMark/>
          </w:tcPr>
          <w:p w14:paraId="28C4C78F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Eskulap - Powiadomienia</w:t>
            </w:r>
          </w:p>
        </w:tc>
        <w:tc>
          <w:tcPr>
            <w:tcW w:w="629" w:type="pct"/>
            <w:noWrap/>
            <w:hideMark/>
          </w:tcPr>
          <w:p w14:paraId="20288AB3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1</w:t>
            </w:r>
          </w:p>
        </w:tc>
        <w:tc>
          <w:tcPr>
            <w:tcW w:w="976" w:type="pct"/>
            <w:noWrap/>
            <w:hideMark/>
          </w:tcPr>
          <w:p w14:paraId="4E5DAF05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SRW </w:t>
            </w:r>
          </w:p>
        </w:tc>
      </w:tr>
      <w:tr w:rsidR="00E66423" w:rsidRPr="00411F7F" w14:paraId="16F39A5C" w14:textId="77777777" w:rsidTr="00E66423">
        <w:tc>
          <w:tcPr>
            <w:tcW w:w="3395" w:type="pct"/>
            <w:noWrap/>
            <w:hideMark/>
          </w:tcPr>
          <w:p w14:paraId="16E88FC3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Eskulap - EDM</w:t>
            </w:r>
          </w:p>
        </w:tc>
        <w:tc>
          <w:tcPr>
            <w:tcW w:w="629" w:type="pct"/>
            <w:noWrap/>
            <w:hideMark/>
          </w:tcPr>
          <w:p w14:paraId="72DFF81D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1</w:t>
            </w:r>
          </w:p>
        </w:tc>
        <w:tc>
          <w:tcPr>
            <w:tcW w:w="976" w:type="pct"/>
            <w:noWrap/>
            <w:hideMark/>
          </w:tcPr>
          <w:p w14:paraId="153E6D4B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SRW </w:t>
            </w:r>
          </w:p>
        </w:tc>
      </w:tr>
      <w:tr w:rsidR="00E66423" w:rsidRPr="00411F7F" w14:paraId="53625681" w14:textId="77777777" w:rsidTr="00E66423">
        <w:tc>
          <w:tcPr>
            <w:tcW w:w="3395" w:type="pct"/>
            <w:noWrap/>
            <w:hideMark/>
          </w:tcPr>
          <w:p w14:paraId="26D017DB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Eskulap - </w:t>
            </w:r>
            <w:proofErr w:type="spellStart"/>
            <w:r w:rsidRPr="00EA241F">
              <w:rPr>
                <w:sz w:val="20"/>
                <w:szCs w:val="20"/>
              </w:rPr>
              <w:t>mObchód</w:t>
            </w:r>
            <w:proofErr w:type="spellEnd"/>
          </w:p>
        </w:tc>
        <w:tc>
          <w:tcPr>
            <w:tcW w:w="629" w:type="pct"/>
            <w:noWrap/>
            <w:hideMark/>
          </w:tcPr>
          <w:p w14:paraId="1830013B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10</w:t>
            </w:r>
          </w:p>
        </w:tc>
        <w:tc>
          <w:tcPr>
            <w:tcW w:w="976" w:type="pct"/>
            <w:noWrap/>
            <w:hideMark/>
          </w:tcPr>
          <w:p w14:paraId="04ABF1A7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URZ </w:t>
            </w:r>
          </w:p>
        </w:tc>
      </w:tr>
      <w:tr w:rsidR="00E66423" w:rsidRPr="00411F7F" w14:paraId="523045BB" w14:textId="77777777" w:rsidTr="00E66423">
        <w:tc>
          <w:tcPr>
            <w:tcW w:w="3395" w:type="pct"/>
            <w:noWrap/>
            <w:hideMark/>
          </w:tcPr>
          <w:p w14:paraId="78828582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Eskulap - </w:t>
            </w:r>
            <w:proofErr w:type="spellStart"/>
            <w:r w:rsidRPr="00EA241F">
              <w:rPr>
                <w:sz w:val="20"/>
                <w:szCs w:val="20"/>
              </w:rPr>
              <w:t>mApteka</w:t>
            </w:r>
            <w:proofErr w:type="spellEnd"/>
          </w:p>
        </w:tc>
        <w:tc>
          <w:tcPr>
            <w:tcW w:w="629" w:type="pct"/>
            <w:noWrap/>
            <w:hideMark/>
          </w:tcPr>
          <w:p w14:paraId="4248C10A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1</w:t>
            </w:r>
          </w:p>
        </w:tc>
        <w:tc>
          <w:tcPr>
            <w:tcW w:w="976" w:type="pct"/>
            <w:noWrap/>
            <w:hideMark/>
          </w:tcPr>
          <w:p w14:paraId="7C227D5D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URZ </w:t>
            </w:r>
          </w:p>
        </w:tc>
      </w:tr>
      <w:tr w:rsidR="00E66423" w:rsidRPr="00411F7F" w14:paraId="0D06A703" w14:textId="77777777" w:rsidTr="00E66423">
        <w:tc>
          <w:tcPr>
            <w:tcW w:w="3395" w:type="pct"/>
            <w:noWrap/>
            <w:hideMark/>
          </w:tcPr>
          <w:p w14:paraId="3095A65C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Eskulap - Sterownik Analizatora</w:t>
            </w:r>
          </w:p>
        </w:tc>
        <w:tc>
          <w:tcPr>
            <w:tcW w:w="629" w:type="pct"/>
            <w:noWrap/>
            <w:hideMark/>
          </w:tcPr>
          <w:p w14:paraId="781BF035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6</w:t>
            </w:r>
          </w:p>
        </w:tc>
        <w:tc>
          <w:tcPr>
            <w:tcW w:w="976" w:type="pct"/>
            <w:noWrap/>
            <w:hideMark/>
          </w:tcPr>
          <w:p w14:paraId="62DB2AD2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URZ </w:t>
            </w:r>
          </w:p>
        </w:tc>
      </w:tr>
      <w:tr w:rsidR="00E66423" w:rsidRPr="00411F7F" w14:paraId="15532FFB" w14:textId="77777777" w:rsidTr="00E66423">
        <w:tc>
          <w:tcPr>
            <w:tcW w:w="3395" w:type="pct"/>
            <w:noWrap/>
            <w:hideMark/>
          </w:tcPr>
          <w:p w14:paraId="224A743C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Eskulap - HL7</w:t>
            </w:r>
          </w:p>
        </w:tc>
        <w:tc>
          <w:tcPr>
            <w:tcW w:w="629" w:type="pct"/>
            <w:noWrap/>
            <w:hideMark/>
          </w:tcPr>
          <w:p w14:paraId="1D59DB58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2</w:t>
            </w:r>
          </w:p>
        </w:tc>
        <w:tc>
          <w:tcPr>
            <w:tcW w:w="976" w:type="pct"/>
            <w:noWrap/>
            <w:hideMark/>
          </w:tcPr>
          <w:p w14:paraId="1B4085A1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SYS URZ </w:t>
            </w:r>
          </w:p>
        </w:tc>
      </w:tr>
      <w:tr w:rsidR="00E66423" w:rsidRPr="00411F7F" w14:paraId="1414FCEC" w14:textId="77777777" w:rsidTr="00E66423">
        <w:tc>
          <w:tcPr>
            <w:tcW w:w="3395" w:type="pct"/>
            <w:noWrap/>
            <w:hideMark/>
          </w:tcPr>
          <w:p w14:paraId="301EBBBC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Eskulap - </w:t>
            </w:r>
            <w:proofErr w:type="spellStart"/>
            <w:r w:rsidRPr="00EA241F">
              <w:rPr>
                <w:sz w:val="20"/>
                <w:szCs w:val="20"/>
              </w:rPr>
              <w:t>Gruper</w:t>
            </w:r>
            <w:proofErr w:type="spellEnd"/>
          </w:p>
        </w:tc>
        <w:tc>
          <w:tcPr>
            <w:tcW w:w="629" w:type="pct"/>
            <w:noWrap/>
            <w:hideMark/>
          </w:tcPr>
          <w:p w14:paraId="2614FA3C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1</w:t>
            </w:r>
          </w:p>
        </w:tc>
        <w:tc>
          <w:tcPr>
            <w:tcW w:w="976" w:type="pct"/>
            <w:noWrap/>
            <w:hideMark/>
          </w:tcPr>
          <w:p w14:paraId="0DD08899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SRW </w:t>
            </w:r>
          </w:p>
        </w:tc>
      </w:tr>
      <w:tr w:rsidR="00E66423" w:rsidRPr="00411F7F" w14:paraId="0DF8050D" w14:textId="77777777" w:rsidTr="00E66423">
        <w:tc>
          <w:tcPr>
            <w:tcW w:w="3395" w:type="pct"/>
            <w:noWrap/>
            <w:hideMark/>
          </w:tcPr>
          <w:p w14:paraId="66AABA5D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Eskulap - Interfejs NFZ AP-KOLCE</w:t>
            </w:r>
          </w:p>
        </w:tc>
        <w:tc>
          <w:tcPr>
            <w:tcW w:w="629" w:type="pct"/>
            <w:noWrap/>
            <w:hideMark/>
          </w:tcPr>
          <w:p w14:paraId="3EBC600C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1</w:t>
            </w:r>
          </w:p>
        </w:tc>
        <w:tc>
          <w:tcPr>
            <w:tcW w:w="976" w:type="pct"/>
            <w:noWrap/>
            <w:hideMark/>
          </w:tcPr>
          <w:p w14:paraId="5BBD732A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SRW </w:t>
            </w:r>
          </w:p>
        </w:tc>
      </w:tr>
      <w:tr w:rsidR="00E66423" w:rsidRPr="00411F7F" w14:paraId="38D69FA6" w14:textId="77777777" w:rsidTr="00E66423">
        <w:tc>
          <w:tcPr>
            <w:tcW w:w="3395" w:type="pct"/>
            <w:noWrap/>
            <w:hideMark/>
          </w:tcPr>
          <w:p w14:paraId="6C0A1F17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Eskulap - </w:t>
            </w:r>
            <w:proofErr w:type="spellStart"/>
            <w:r w:rsidRPr="00EA241F">
              <w:rPr>
                <w:sz w:val="20"/>
                <w:szCs w:val="20"/>
              </w:rPr>
              <w:t>eZLA</w:t>
            </w:r>
            <w:proofErr w:type="spellEnd"/>
          </w:p>
        </w:tc>
        <w:tc>
          <w:tcPr>
            <w:tcW w:w="629" w:type="pct"/>
            <w:noWrap/>
            <w:hideMark/>
          </w:tcPr>
          <w:p w14:paraId="5B57B3C2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1</w:t>
            </w:r>
          </w:p>
        </w:tc>
        <w:tc>
          <w:tcPr>
            <w:tcW w:w="976" w:type="pct"/>
            <w:noWrap/>
            <w:hideMark/>
          </w:tcPr>
          <w:p w14:paraId="4E9803CD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SRW </w:t>
            </w:r>
          </w:p>
        </w:tc>
      </w:tr>
      <w:tr w:rsidR="00E66423" w:rsidRPr="00411F7F" w14:paraId="0945BD24" w14:textId="77777777" w:rsidTr="00E66423">
        <w:tc>
          <w:tcPr>
            <w:tcW w:w="3395" w:type="pct"/>
            <w:noWrap/>
            <w:hideMark/>
          </w:tcPr>
          <w:p w14:paraId="429430CA" w14:textId="77777777" w:rsidR="00E66423" w:rsidRPr="00EA241F" w:rsidRDefault="00E66423" w:rsidP="00EA241F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Eskulap NG - RZM</w:t>
            </w:r>
          </w:p>
        </w:tc>
        <w:tc>
          <w:tcPr>
            <w:tcW w:w="629" w:type="pct"/>
            <w:noWrap/>
            <w:hideMark/>
          </w:tcPr>
          <w:p w14:paraId="4A20A001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>1</w:t>
            </w:r>
          </w:p>
        </w:tc>
        <w:tc>
          <w:tcPr>
            <w:tcW w:w="976" w:type="pct"/>
            <w:noWrap/>
            <w:hideMark/>
          </w:tcPr>
          <w:p w14:paraId="60A73269" w14:textId="77777777" w:rsidR="00E66423" w:rsidRPr="00EA241F" w:rsidRDefault="00E66423" w:rsidP="00EA241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A241F">
              <w:rPr>
                <w:sz w:val="20"/>
                <w:szCs w:val="20"/>
              </w:rPr>
              <w:t xml:space="preserve">SRW </w:t>
            </w:r>
          </w:p>
        </w:tc>
      </w:tr>
    </w:tbl>
    <w:p w14:paraId="3345DB2B" w14:textId="79465F5F" w:rsidR="007C2BB0" w:rsidRPr="00411F7F" w:rsidRDefault="007C2BB0" w:rsidP="002C65DE">
      <w:pPr>
        <w:spacing w:after="14" w:line="276" w:lineRule="auto"/>
        <w:ind w:left="312" w:firstLine="0"/>
        <w:jc w:val="left"/>
        <w:rPr>
          <w:sz w:val="20"/>
          <w:szCs w:val="20"/>
        </w:rPr>
      </w:pPr>
    </w:p>
    <w:tbl>
      <w:tblPr>
        <w:tblStyle w:val="Tabelasiatki2"/>
        <w:tblW w:w="5091" w:type="pct"/>
        <w:tblLayout w:type="fixed"/>
        <w:tblLook w:val="0620" w:firstRow="1" w:lastRow="0" w:firstColumn="0" w:lastColumn="0" w:noHBand="1" w:noVBand="1"/>
      </w:tblPr>
      <w:tblGrid>
        <w:gridCol w:w="5859"/>
        <w:gridCol w:w="2556"/>
        <w:gridCol w:w="1508"/>
      </w:tblGrid>
      <w:tr w:rsidR="000D0C70" w:rsidRPr="00411F7F" w14:paraId="0EE119D2" w14:textId="77777777" w:rsidTr="008E139D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048" w:type="pct"/>
        </w:trPr>
        <w:tc>
          <w:tcPr>
            <w:tcW w:w="2952" w:type="pct"/>
            <w:noWrap/>
          </w:tcPr>
          <w:p w14:paraId="17922EB9" w14:textId="5DFC0BC6" w:rsidR="000D0C70" w:rsidRPr="00024CAB" w:rsidRDefault="000D0C70" w:rsidP="00DF49E3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24CAB">
              <w:rPr>
                <w:sz w:val="20"/>
                <w:szCs w:val="20"/>
              </w:rPr>
              <w:t>SYSTEM SIMPLE.ERP, PRODUCENT: SIMPLE SA</w:t>
            </w:r>
          </w:p>
        </w:tc>
      </w:tr>
      <w:tr w:rsidR="000D0C70" w:rsidRPr="00411F7F" w14:paraId="5D5B55F4" w14:textId="77777777" w:rsidTr="008E139D">
        <w:tc>
          <w:tcPr>
            <w:tcW w:w="4240" w:type="pct"/>
            <w:gridSpan w:val="2"/>
            <w:noWrap/>
            <w:hideMark/>
          </w:tcPr>
          <w:p w14:paraId="6CA83765" w14:textId="0A0A15D6" w:rsidR="000D0C70" w:rsidRPr="00EA241F" w:rsidRDefault="000D0C70" w:rsidP="00DF49E3">
            <w:pPr>
              <w:spacing w:after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411F7F">
              <w:rPr>
                <w:b/>
                <w:bCs/>
                <w:sz w:val="20"/>
                <w:szCs w:val="20"/>
              </w:rPr>
              <w:t>Licencje bezterminowe:</w:t>
            </w:r>
          </w:p>
        </w:tc>
        <w:tc>
          <w:tcPr>
            <w:tcW w:w="760" w:type="pct"/>
            <w:noWrap/>
            <w:hideMark/>
          </w:tcPr>
          <w:p w14:paraId="0C62210B" w14:textId="77777777" w:rsidR="000D0C70" w:rsidRPr="00EA241F" w:rsidRDefault="000D0C70" w:rsidP="00DF49E3">
            <w:pPr>
              <w:spacing w:after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EA241F">
              <w:rPr>
                <w:b/>
                <w:bCs/>
                <w:sz w:val="20"/>
                <w:szCs w:val="20"/>
              </w:rPr>
              <w:t>Ilość</w:t>
            </w:r>
          </w:p>
        </w:tc>
      </w:tr>
      <w:tr w:rsidR="000D0C70" w:rsidRPr="00411F7F" w14:paraId="1778CD15" w14:textId="77777777" w:rsidTr="008E139D">
        <w:tc>
          <w:tcPr>
            <w:tcW w:w="4240" w:type="pct"/>
            <w:gridSpan w:val="2"/>
            <w:noWrap/>
            <w:hideMark/>
          </w:tcPr>
          <w:p w14:paraId="13FD4B7C" w14:textId="6805AB4C" w:rsidR="000D0C70" w:rsidRPr="00EA241F" w:rsidRDefault="000D0C70" w:rsidP="00DF49E3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11F7F">
              <w:rPr>
                <w:sz w:val="20"/>
                <w:szCs w:val="20"/>
              </w:rPr>
              <w:t>Obrót Towarowy</w:t>
            </w:r>
          </w:p>
        </w:tc>
        <w:tc>
          <w:tcPr>
            <w:tcW w:w="760" w:type="pct"/>
            <w:vMerge w:val="restart"/>
            <w:noWrap/>
            <w:vAlign w:val="center"/>
            <w:hideMark/>
          </w:tcPr>
          <w:p w14:paraId="77457F5A" w14:textId="3C126B0E" w:rsidR="000D0C70" w:rsidRPr="00EA241F" w:rsidRDefault="000D0C70" w:rsidP="008E139D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411F7F">
              <w:rPr>
                <w:sz w:val="20"/>
                <w:szCs w:val="20"/>
              </w:rPr>
              <w:t>dla 13 użytkowników</w:t>
            </w:r>
            <w:r w:rsidR="008E139D" w:rsidRPr="00411F7F">
              <w:rPr>
                <w:sz w:val="20"/>
                <w:szCs w:val="20"/>
              </w:rPr>
              <w:t xml:space="preserve"> (stanowisk)</w:t>
            </w:r>
          </w:p>
        </w:tc>
      </w:tr>
      <w:tr w:rsidR="000D0C70" w:rsidRPr="00411F7F" w14:paraId="1F232ADE" w14:textId="77777777" w:rsidTr="008E139D">
        <w:tc>
          <w:tcPr>
            <w:tcW w:w="4240" w:type="pct"/>
            <w:gridSpan w:val="2"/>
            <w:noWrap/>
            <w:hideMark/>
          </w:tcPr>
          <w:p w14:paraId="10604AFD" w14:textId="74543173" w:rsidR="000D0C70" w:rsidRPr="00EA241F" w:rsidRDefault="000D0C70" w:rsidP="00DF49E3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11F7F">
              <w:rPr>
                <w:sz w:val="20"/>
                <w:szCs w:val="20"/>
              </w:rPr>
              <w:t xml:space="preserve">Finanse i </w:t>
            </w:r>
            <w:proofErr w:type="spellStart"/>
            <w:r w:rsidRPr="00411F7F">
              <w:rPr>
                <w:sz w:val="20"/>
                <w:szCs w:val="20"/>
              </w:rPr>
              <w:t>Księgowośc</w:t>
            </w:r>
            <w:proofErr w:type="spellEnd"/>
          </w:p>
        </w:tc>
        <w:tc>
          <w:tcPr>
            <w:tcW w:w="760" w:type="pct"/>
            <w:vMerge/>
            <w:noWrap/>
            <w:hideMark/>
          </w:tcPr>
          <w:p w14:paraId="592993C4" w14:textId="5865F30F" w:rsidR="000D0C70" w:rsidRPr="00EA241F" w:rsidRDefault="000D0C70" w:rsidP="00DF49E3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D0C70" w:rsidRPr="00411F7F" w14:paraId="70DC12EC" w14:textId="77777777" w:rsidTr="008E139D">
        <w:tc>
          <w:tcPr>
            <w:tcW w:w="4240" w:type="pct"/>
            <w:gridSpan w:val="2"/>
            <w:noWrap/>
          </w:tcPr>
          <w:p w14:paraId="233047B0" w14:textId="56DED261" w:rsidR="000D0C70" w:rsidRPr="00EA241F" w:rsidRDefault="000D0C70" w:rsidP="00DF49E3">
            <w:pPr>
              <w:spacing w:after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411F7F">
              <w:rPr>
                <w:b/>
                <w:bCs/>
                <w:sz w:val="20"/>
                <w:szCs w:val="20"/>
              </w:rPr>
              <w:t>Udostępnienie licencji terminowych na czas obowiązywania umowy wraz z dostępem do nowych wersji:</w:t>
            </w:r>
          </w:p>
        </w:tc>
        <w:tc>
          <w:tcPr>
            <w:tcW w:w="760" w:type="pct"/>
            <w:vMerge/>
            <w:noWrap/>
            <w:hideMark/>
          </w:tcPr>
          <w:p w14:paraId="0E3AF7E4" w14:textId="2E8F7E5D" w:rsidR="000D0C70" w:rsidRPr="00EA241F" w:rsidRDefault="000D0C70" w:rsidP="00DF49E3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D0C70" w:rsidRPr="00411F7F" w14:paraId="60EA151C" w14:textId="77777777" w:rsidTr="008E139D">
        <w:tc>
          <w:tcPr>
            <w:tcW w:w="4240" w:type="pct"/>
            <w:gridSpan w:val="2"/>
            <w:noWrap/>
            <w:hideMark/>
          </w:tcPr>
          <w:p w14:paraId="45CEE89C" w14:textId="06FB1413" w:rsidR="000D0C70" w:rsidRPr="00EA241F" w:rsidRDefault="000D0C70" w:rsidP="00DF49E3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11F7F">
              <w:rPr>
                <w:sz w:val="20"/>
                <w:szCs w:val="20"/>
              </w:rPr>
              <w:t>Majątek Trwały</w:t>
            </w:r>
          </w:p>
        </w:tc>
        <w:tc>
          <w:tcPr>
            <w:tcW w:w="760" w:type="pct"/>
            <w:vMerge/>
            <w:noWrap/>
            <w:hideMark/>
          </w:tcPr>
          <w:p w14:paraId="2DBE92B2" w14:textId="586E5B1E" w:rsidR="000D0C70" w:rsidRPr="00EA241F" w:rsidRDefault="000D0C70" w:rsidP="00DF49E3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D0C70" w:rsidRPr="00411F7F" w14:paraId="7C3C6969" w14:textId="77777777" w:rsidTr="008E139D">
        <w:tc>
          <w:tcPr>
            <w:tcW w:w="4240" w:type="pct"/>
            <w:gridSpan w:val="2"/>
            <w:noWrap/>
          </w:tcPr>
          <w:p w14:paraId="4BE97806" w14:textId="6E250AB5" w:rsidR="000D0C70" w:rsidRPr="00411F7F" w:rsidRDefault="000D0C70" w:rsidP="00DF49E3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11F7F">
              <w:rPr>
                <w:sz w:val="20"/>
                <w:szCs w:val="20"/>
              </w:rPr>
              <w:t>Personel</w:t>
            </w:r>
          </w:p>
        </w:tc>
        <w:tc>
          <w:tcPr>
            <w:tcW w:w="760" w:type="pct"/>
            <w:vMerge/>
            <w:noWrap/>
          </w:tcPr>
          <w:p w14:paraId="56AE6A9A" w14:textId="77777777" w:rsidR="000D0C70" w:rsidRPr="00411F7F" w:rsidRDefault="000D0C70" w:rsidP="00DF49E3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D0C70" w:rsidRPr="00411F7F" w14:paraId="405D2751" w14:textId="77777777" w:rsidTr="008E139D">
        <w:tc>
          <w:tcPr>
            <w:tcW w:w="4240" w:type="pct"/>
            <w:gridSpan w:val="2"/>
            <w:noWrap/>
          </w:tcPr>
          <w:p w14:paraId="7107B129" w14:textId="2BDBE08D" w:rsidR="000D0C70" w:rsidRPr="00411F7F" w:rsidRDefault="000D0C70" w:rsidP="000D0C7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11F7F">
              <w:rPr>
                <w:rFonts w:ascii="Times New Roman" w:hAnsi="Times New Roman" w:cs="Times New Roman"/>
                <w:sz w:val="20"/>
                <w:szCs w:val="20"/>
              </w:rPr>
              <w:t xml:space="preserve">Info </w:t>
            </w:r>
          </w:p>
        </w:tc>
        <w:tc>
          <w:tcPr>
            <w:tcW w:w="760" w:type="pct"/>
            <w:vMerge/>
            <w:noWrap/>
          </w:tcPr>
          <w:p w14:paraId="4F245852" w14:textId="77777777" w:rsidR="000D0C70" w:rsidRPr="00411F7F" w:rsidRDefault="000D0C70" w:rsidP="00DF49E3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D0C70" w:rsidRPr="00411F7F" w14:paraId="1A978A76" w14:textId="77777777" w:rsidTr="008E139D">
        <w:tc>
          <w:tcPr>
            <w:tcW w:w="4240" w:type="pct"/>
            <w:gridSpan w:val="2"/>
            <w:noWrap/>
          </w:tcPr>
          <w:p w14:paraId="29C86D61" w14:textId="53CE03F3" w:rsidR="000D0C70" w:rsidRPr="00411F7F" w:rsidRDefault="000D0C70" w:rsidP="00DF49E3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11F7F">
              <w:rPr>
                <w:sz w:val="20"/>
                <w:szCs w:val="20"/>
              </w:rPr>
              <w:t>e-PIT</w:t>
            </w:r>
          </w:p>
        </w:tc>
        <w:tc>
          <w:tcPr>
            <w:tcW w:w="760" w:type="pct"/>
            <w:vMerge/>
            <w:noWrap/>
          </w:tcPr>
          <w:p w14:paraId="0918E1B5" w14:textId="77777777" w:rsidR="000D0C70" w:rsidRPr="00411F7F" w:rsidRDefault="000D0C70" w:rsidP="00DF49E3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D0C70" w:rsidRPr="00411F7F" w14:paraId="05EFAFD5" w14:textId="77777777" w:rsidTr="008E139D">
        <w:tc>
          <w:tcPr>
            <w:tcW w:w="4240" w:type="pct"/>
            <w:gridSpan w:val="2"/>
            <w:noWrap/>
          </w:tcPr>
          <w:p w14:paraId="6A7E0523" w14:textId="1F21303D" w:rsidR="000D0C70" w:rsidRPr="00411F7F" w:rsidRDefault="000D0C70" w:rsidP="00DF49E3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11F7F">
              <w:rPr>
                <w:sz w:val="20"/>
                <w:szCs w:val="20"/>
              </w:rPr>
              <w:t>e-ZLA</w:t>
            </w:r>
          </w:p>
        </w:tc>
        <w:tc>
          <w:tcPr>
            <w:tcW w:w="760" w:type="pct"/>
            <w:vMerge/>
            <w:noWrap/>
          </w:tcPr>
          <w:p w14:paraId="7F980473" w14:textId="77777777" w:rsidR="000D0C70" w:rsidRPr="00411F7F" w:rsidRDefault="000D0C70" w:rsidP="00DF49E3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D0C70" w:rsidRPr="00411F7F" w14:paraId="2EEC8615" w14:textId="77777777" w:rsidTr="008E139D">
        <w:tc>
          <w:tcPr>
            <w:tcW w:w="4240" w:type="pct"/>
            <w:gridSpan w:val="2"/>
            <w:noWrap/>
          </w:tcPr>
          <w:p w14:paraId="6CE68CFC" w14:textId="2FB7D2C8" w:rsidR="000D0C70" w:rsidRPr="00411F7F" w:rsidRDefault="000D0C70" w:rsidP="00DF49E3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11F7F">
              <w:rPr>
                <w:sz w:val="20"/>
                <w:szCs w:val="20"/>
              </w:rPr>
              <w:t>PPK</w:t>
            </w:r>
          </w:p>
        </w:tc>
        <w:tc>
          <w:tcPr>
            <w:tcW w:w="760" w:type="pct"/>
            <w:vMerge/>
            <w:noWrap/>
          </w:tcPr>
          <w:p w14:paraId="63BB9914" w14:textId="77777777" w:rsidR="000D0C70" w:rsidRPr="00411F7F" w:rsidRDefault="000D0C70" w:rsidP="00DF49E3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14:paraId="4FB81CAA" w14:textId="4BBC25C2" w:rsidR="007C2BB0" w:rsidRDefault="007C2BB0" w:rsidP="002C65DE">
      <w:pPr>
        <w:spacing w:after="14" w:line="276" w:lineRule="auto"/>
        <w:ind w:left="312" w:firstLine="0"/>
        <w:jc w:val="left"/>
        <w:rPr>
          <w:sz w:val="20"/>
          <w:szCs w:val="20"/>
        </w:rPr>
      </w:pPr>
    </w:p>
    <w:p w14:paraId="37F2FAB8" w14:textId="77777777" w:rsidR="00BB35A3" w:rsidRDefault="00BB35A3" w:rsidP="002C65DE">
      <w:pPr>
        <w:spacing w:after="14" w:line="276" w:lineRule="auto"/>
        <w:ind w:left="312" w:firstLine="0"/>
        <w:jc w:val="left"/>
        <w:rPr>
          <w:sz w:val="20"/>
          <w:szCs w:val="20"/>
        </w:rPr>
      </w:pPr>
    </w:p>
    <w:p w14:paraId="050EAB41" w14:textId="77777777" w:rsidR="009800FF" w:rsidRDefault="009800FF" w:rsidP="002C65DE">
      <w:pPr>
        <w:spacing w:after="14" w:line="276" w:lineRule="auto"/>
        <w:ind w:left="312" w:firstLine="0"/>
        <w:jc w:val="left"/>
        <w:rPr>
          <w:sz w:val="20"/>
          <w:szCs w:val="20"/>
        </w:rPr>
      </w:pPr>
    </w:p>
    <w:p w14:paraId="4FBC6F93" w14:textId="184AB501" w:rsidR="00BB35A3" w:rsidRDefault="00BB35A3" w:rsidP="002C65DE">
      <w:pPr>
        <w:spacing w:after="14" w:line="276" w:lineRule="auto"/>
        <w:ind w:left="312" w:firstLine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………………………………..</w:t>
      </w:r>
    </w:p>
    <w:p w14:paraId="770726B2" w14:textId="57DF3D43" w:rsidR="00BB35A3" w:rsidRDefault="00BB35A3" w:rsidP="002C65DE">
      <w:pPr>
        <w:spacing w:after="14" w:line="276" w:lineRule="auto"/>
        <w:ind w:left="312" w:firstLine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Wykonawcy</w:t>
      </w:r>
    </w:p>
    <w:p w14:paraId="315DFA0C" w14:textId="77777777" w:rsidR="00BB35A3" w:rsidRDefault="00BB35A3" w:rsidP="002C65DE">
      <w:pPr>
        <w:spacing w:after="14" w:line="276" w:lineRule="auto"/>
        <w:ind w:left="312" w:firstLine="0"/>
        <w:jc w:val="left"/>
        <w:rPr>
          <w:sz w:val="20"/>
          <w:szCs w:val="20"/>
        </w:rPr>
      </w:pPr>
    </w:p>
    <w:p w14:paraId="425E1CA1" w14:textId="77777777" w:rsidR="00BB35A3" w:rsidRDefault="00BB35A3" w:rsidP="002C65DE">
      <w:pPr>
        <w:spacing w:after="14" w:line="276" w:lineRule="auto"/>
        <w:ind w:left="312" w:firstLine="0"/>
        <w:jc w:val="left"/>
        <w:rPr>
          <w:sz w:val="20"/>
          <w:szCs w:val="20"/>
        </w:rPr>
      </w:pPr>
    </w:p>
    <w:p w14:paraId="27D6DB6F" w14:textId="1ECC7F75" w:rsidR="007C2BB0" w:rsidRPr="00411F7F" w:rsidRDefault="004717A0" w:rsidP="00411F7F">
      <w:pPr>
        <w:spacing w:after="14" w:line="276" w:lineRule="auto"/>
        <w:ind w:left="0" w:firstLine="0"/>
        <w:jc w:val="left"/>
        <w:rPr>
          <w:sz w:val="20"/>
          <w:szCs w:val="20"/>
        </w:rPr>
      </w:pPr>
      <w:proofErr w:type="spellStart"/>
      <w:r w:rsidRPr="00411F7F">
        <w:rPr>
          <w:i/>
          <w:sz w:val="20"/>
          <w:szCs w:val="20"/>
        </w:rPr>
        <w:t>Dokumen</w:t>
      </w:r>
      <w:proofErr w:type="spellEnd"/>
      <w:r w:rsidRPr="00411F7F">
        <w:rPr>
          <w:i/>
          <w:sz w:val="20"/>
          <w:szCs w:val="20"/>
        </w:rPr>
        <w:t xml:space="preserve"> należy wypełnić i podpisać kwalifikowanym podpisem elektronicznym lub podpisem zaufanym lub podpisem osobistym. </w:t>
      </w:r>
    </w:p>
    <w:sectPr w:rsidR="007C2BB0" w:rsidRPr="00411F7F" w:rsidSect="00775C72"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67FE"/>
    <w:multiLevelType w:val="hybridMultilevel"/>
    <w:tmpl w:val="7074A998"/>
    <w:lvl w:ilvl="0" w:tplc="BCC2DBFC">
      <w:start w:val="1"/>
      <w:numFmt w:val="bullet"/>
      <w:lvlText w:val=""/>
      <w:lvlJc w:val="left"/>
      <w:pPr>
        <w:ind w:left="1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" w15:restartNumberingAfterBreak="0">
    <w:nsid w:val="0092146A"/>
    <w:multiLevelType w:val="hybridMultilevel"/>
    <w:tmpl w:val="91A017CE"/>
    <w:lvl w:ilvl="0" w:tplc="AC7EF84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9236DE"/>
    <w:multiLevelType w:val="hybridMultilevel"/>
    <w:tmpl w:val="61C0963A"/>
    <w:lvl w:ilvl="0" w:tplc="B7D02BE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22327"/>
    <w:multiLevelType w:val="hybridMultilevel"/>
    <w:tmpl w:val="795EA580"/>
    <w:lvl w:ilvl="0" w:tplc="122A5D62">
      <w:start w:val="1"/>
      <w:numFmt w:val="decimal"/>
      <w:lvlText w:val="%1."/>
      <w:lvlJc w:val="left"/>
      <w:pPr>
        <w:ind w:left="37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782E74">
      <w:start w:val="1"/>
      <w:numFmt w:val="decimal"/>
      <w:lvlRestart w:val="0"/>
      <w:lvlText w:val="%2)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4AD618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06905E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04D186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CC9826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F21F5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10E89E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241FD6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8A3A45"/>
    <w:multiLevelType w:val="hybridMultilevel"/>
    <w:tmpl w:val="57D4B2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055F8"/>
    <w:multiLevelType w:val="hybridMultilevel"/>
    <w:tmpl w:val="299221A0"/>
    <w:lvl w:ilvl="0" w:tplc="6CFA4724">
      <w:start w:val="1"/>
      <w:numFmt w:val="decimal"/>
      <w:lvlText w:val="%1)"/>
      <w:lvlJc w:val="left"/>
      <w:pPr>
        <w:ind w:left="103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262E0A4E">
      <w:start w:val="1"/>
      <w:numFmt w:val="lowerLetter"/>
      <w:lvlText w:val="%2)"/>
      <w:lvlJc w:val="left"/>
      <w:pPr>
        <w:ind w:left="17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 w15:restartNumberingAfterBreak="0">
    <w:nsid w:val="119F2646"/>
    <w:multiLevelType w:val="hybridMultilevel"/>
    <w:tmpl w:val="FB465950"/>
    <w:lvl w:ilvl="0" w:tplc="C0A863F4">
      <w:start w:val="1"/>
      <w:numFmt w:val="decimal"/>
      <w:lvlText w:val="%1)"/>
      <w:lvlJc w:val="left"/>
      <w:pPr>
        <w:ind w:left="103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BE4E3DDE">
      <w:start w:val="1"/>
      <w:numFmt w:val="decimal"/>
      <w:lvlText w:val="%2)"/>
      <w:lvlJc w:val="left"/>
      <w:pPr>
        <w:ind w:left="175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474" w:hanging="180"/>
      </w:pPr>
    </w:lvl>
    <w:lvl w:ilvl="3" w:tplc="FFFFFFFF" w:tentative="1">
      <w:start w:val="1"/>
      <w:numFmt w:val="decimal"/>
      <w:lvlText w:val="%4."/>
      <w:lvlJc w:val="left"/>
      <w:pPr>
        <w:ind w:left="3194" w:hanging="360"/>
      </w:pPr>
    </w:lvl>
    <w:lvl w:ilvl="4" w:tplc="FFFFFFFF" w:tentative="1">
      <w:start w:val="1"/>
      <w:numFmt w:val="lowerLetter"/>
      <w:lvlText w:val="%5."/>
      <w:lvlJc w:val="left"/>
      <w:pPr>
        <w:ind w:left="3914" w:hanging="360"/>
      </w:pPr>
    </w:lvl>
    <w:lvl w:ilvl="5" w:tplc="FFFFFFFF" w:tentative="1">
      <w:start w:val="1"/>
      <w:numFmt w:val="lowerRoman"/>
      <w:lvlText w:val="%6."/>
      <w:lvlJc w:val="right"/>
      <w:pPr>
        <w:ind w:left="4634" w:hanging="180"/>
      </w:pPr>
    </w:lvl>
    <w:lvl w:ilvl="6" w:tplc="FFFFFFFF" w:tentative="1">
      <w:start w:val="1"/>
      <w:numFmt w:val="decimal"/>
      <w:lvlText w:val="%7."/>
      <w:lvlJc w:val="left"/>
      <w:pPr>
        <w:ind w:left="5354" w:hanging="360"/>
      </w:pPr>
    </w:lvl>
    <w:lvl w:ilvl="7" w:tplc="FFFFFFFF" w:tentative="1">
      <w:start w:val="1"/>
      <w:numFmt w:val="lowerLetter"/>
      <w:lvlText w:val="%8."/>
      <w:lvlJc w:val="left"/>
      <w:pPr>
        <w:ind w:left="6074" w:hanging="360"/>
      </w:pPr>
    </w:lvl>
    <w:lvl w:ilvl="8" w:tplc="FFFFFFFF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7" w15:restartNumberingAfterBreak="0">
    <w:nsid w:val="11DB40D1"/>
    <w:multiLevelType w:val="hybridMultilevel"/>
    <w:tmpl w:val="A7F02858"/>
    <w:lvl w:ilvl="0" w:tplc="186641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68F518">
      <w:start w:val="1"/>
      <w:numFmt w:val="lowerLetter"/>
      <w:lvlText w:val="%2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084902">
      <w:start w:val="1"/>
      <w:numFmt w:val="decimal"/>
      <w:lvlRestart w:val="0"/>
      <w:lvlText w:val="%3)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BCBD84">
      <w:start w:val="1"/>
      <w:numFmt w:val="decimal"/>
      <w:lvlText w:val="%4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888512">
      <w:start w:val="1"/>
      <w:numFmt w:val="lowerLetter"/>
      <w:lvlText w:val="%5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967EDE">
      <w:start w:val="1"/>
      <w:numFmt w:val="lowerRoman"/>
      <w:lvlText w:val="%6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D8EBEE">
      <w:start w:val="1"/>
      <w:numFmt w:val="decimal"/>
      <w:lvlText w:val="%7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F4F4BA">
      <w:start w:val="1"/>
      <w:numFmt w:val="lowerLetter"/>
      <w:lvlText w:val="%8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6AEBD2">
      <w:start w:val="1"/>
      <w:numFmt w:val="lowerRoman"/>
      <w:lvlText w:val="%9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7D3867"/>
    <w:multiLevelType w:val="hybridMultilevel"/>
    <w:tmpl w:val="109EBA0E"/>
    <w:lvl w:ilvl="0" w:tplc="62C8F5D2">
      <w:start w:val="1"/>
      <w:numFmt w:val="decimal"/>
      <w:lvlText w:val="%1)"/>
      <w:lvlJc w:val="left"/>
      <w:pPr>
        <w:ind w:left="103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9" w15:restartNumberingAfterBreak="0">
    <w:nsid w:val="149E1531"/>
    <w:multiLevelType w:val="hybridMultilevel"/>
    <w:tmpl w:val="52A2A66C"/>
    <w:lvl w:ilvl="0" w:tplc="BCC2DBFC">
      <w:start w:val="1"/>
      <w:numFmt w:val="bullet"/>
      <w:lvlText w:val=""/>
      <w:lvlJc w:val="left"/>
      <w:pPr>
        <w:ind w:left="1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0" w15:restartNumberingAfterBreak="0">
    <w:nsid w:val="17E13E36"/>
    <w:multiLevelType w:val="hybridMultilevel"/>
    <w:tmpl w:val="A79469A4"/>
    <w:lvl w:ilvl="0" w:tplc="3A44D4B2">
      <w:start w:val="20"/>
      <w:numFmt w:val="decimal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CEC830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90F5AA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EA814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701728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CE49F8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EA9EC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882DE8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8E943E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8E0092"/>
    <w:multiLevelType w:val="hybridMultilevel"/>
    <w:tmpl w:val="231069B0"/>
    <w:lvl w:ilvl="0" w:tplc="BCC2DBFC">
      <w:start w:val="1"/>
      <w:numFmt w:val="bullet"/>
      <w:lvlText w:val="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2" w15:restartNumberingAfterBreak="0">
    <w:nsid w:val="1CC732CF"/>
    <w:multiLevelType w:val="hybridMultilevel"/>
    <w:tmpl w:val="1BA4CD84"/>
    <w:lvl w:ilvl="0" w:tplc="DFD2FC2A">
      <w:start w:val="1"/>
      <w:numFmt w:val="decimal"/>
      <w:lvlText w:val="%1)"/>
      <w:lvlJc w:val="left"/>
      <w:pPr>
        <w:ind w:left="67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FA63D6"/>
    <w:multiLevelType w:val="hybridMultilevel"/>
    <w:tmpl w:val="A0DECD10"/>
    <w:lvl w:ilvl="0" w:tplc="BCC2D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912B2"/>
    <w:multiLevelType w:val="hybridMultilevel"/>
    <w:tmpl w:val="5FFA7C24"/>
    <w:lvl w:ilvl="0" w:tplc="6A56E7D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F61C0"/>
    <w:multiLevelType w:val="hybridMultilevel"/>
    <w:tmpl w:val="812CF4A4"/>
    <w:lvl w:ilvl="0" w:tplc="9B64D1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56D05A">
      <w:start w:val="1"/>
      <w:numFmt w:val="decimal"/>
      <w:lvlText w:val="%2)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44682C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D62806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A8782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9E138C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70AD9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0EC8EE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7246C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311933"/>
    <w:multiLevelType w:val="hybridMultilevel"/>
    <w:tmpl w:val="EFB807C4"/>
    <w:lvl w:ilvl="0" w:tplc="BCC2DBFC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380D1260"/>
    <w:multiLevelType w:val="hybridMultilevel"/>
    <w:tmpl w:val="25684D42"/>
    <w:lvl w:ilvl="0" w:tplc="2DCE9A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B600DE">
      <w:start w:val="6"/>
      <w:numFmt w:val="decimal"/>
      <w:lvlText w:val="%2)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64171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74A51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5A83B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9A1DE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2A8EF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2E594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D802D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5553AC"/>
    <w:multiLevelType w:val="hybridMultilevel"/>
    <w:tmpl w:val="C84A5134"/>
    <w:lvl w:ilvl="0" w:tplc="919486E6">
      <w:start w:val="2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42613A60"/>
    <w:multiLevelType w:val="hybridMultilevel"/>
    <w:tmpl w:val="E6308100"/>
    <w:lvl w:ilvl="0" w:tplc="837CD2C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7E62EB"/>
    <w:multiLevelType w:val="hybridMultilevel"/>
    <w:tmpl w:val="5A0C179C"/>
    <w:lvl w:ilvl="0" w:tplc="5D7CD77E">
      <w:start w:val="1"/>
      <w:numFmt w:val="decimal"/>
      <w:lvlText w:val="%1."/>
      <w:lvlJc w:val="left"/>
      <w:pPr>
        <w:ind w:left="360" w:hanging="36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6C70F4"/>
    <w:multiLevelType w:val="hybridMultilevel"/>
    <w:tmpl w:val="32D0C472"/>
    <w:lvl w:ilvl="0" w:tplc="AC7EF8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079C1"/>
    <w:multiLevelType w:val="hybridMultilevel"/>
    <w:tmpl w:val="8210068C"/>
    <w:lvl w:ilvl="0" w:tplc="07105B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9A6D72">
      <w:start w:val="2"/>
      <w:numFmt w:val="decimal"/>
      <w:lvlText w:val="%2)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562B6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FE022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EAC7D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9A8CE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4415B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48BC8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5A13B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0E260B"/>
    <w:multiLevelType w:val="hybridMultilevel"/>
    <w:tmpl w:val="7E3C3A12"/>
    <w:lvl w:ilvl="0" w:tplc="AC7EF84C">
      <w:start w:val="1"/>
      <w:numFmt w:val="decimal"/>
      <w:lvlText w:val="%1)"/>
      <w:lvlJc w:val="left"/>
      <w:pPr>
        <w:ind w:left="67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A104A">
      <w:start w:val="2"/>
      <w:numFmt w:val="lowerLetter"/>
      <w:lvlText w:val="%2)"/>
      <w:lvlJc w:val="left"/>
      <w:pPr>
        <w:ind w:left="1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C243D6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AAC336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CE38F0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5E3494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34935E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086C0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B896A8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EE7EA6"/>
    <w:multiLevelType w:val="hybridMultilevel"/>
    <w:tmpl w:val="B9E4D9D6"/>
    <w:lvl w:ilvl="0" w:tplc="5D7CD77E">
      <w:start w:val="1"/>
      <w:numFmt w:val="decimal"/>
      <w:lvlText w:val="%1."/>
      <w:lvlJc w:val="left"/>
      <w:pPr>
        <w:ind w:left="36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102350">
      <w:start w:val="1"/>
      <w:numFmt w:val="lowerLetter"/>
      <w:lvlText w:val="%2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785E26">
      <w:start w:val="1"/>
      <w:numFmt w:val="lowerRoman"/>
      <w:lvlText w:val="%3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4E805A">
      <w:start w:val="1"/>
      <w:numFmt w:val="decimal"/>
      <w:lvlText w:val="%4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DEACC4">
      <w:start w:val="1"/>
      <w:numFmt w:val="lowerLetter"/>
      <w:lvlText w:val="%5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90B48C">
      <w:start w:val="1"/>
      <w:numFmt w:val="lowerRoman"/>
      <w:lvlText w:val="%6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CF41A">
      <w:start w:val="1"/>
      <w:numFmt w:val="decimal"/>
      <w:lvlText w:val="%7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82FDC4">
      <w:start w:val="1"/>
      <w:numFmt w:val="lowerLetter"/>
      <w:lvlText w:val="%8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EE602A">
      <w:start w:val="1"/>
      <w:numFmt w:val="lowerRoman"/>
      <w:lvlText w:val="%9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A01CD1"/>
    <w:multiLevelType w:val="hybridMultilevel"/>
    <w:tmpl w:val="6FA81096"/>
    <w:lvl w:ilvl="0" w:tplc="5D7CD77E">
      <w:start w:val="1"/>
      <w:numFmt w:val="decimal"/>
      <w:lvlText w:val="%1."/>
      <w:lvlJc w:val="left"/>
      <w:pPr>
        <w:ind w:left="360" w:hanging="36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6E175D"/>
    <w:multiLevelType w:val="hybridMultilevel"/>
    <w:tmpl w:val="35A682AC"/>
    <w:lvl w:ilvl="0" w:tplc="BCC2DBF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5A93779D"/>
    <w:multiLevelType w:val="hybridMultilevel"/>
    <w:tmpl w:val="9C224934"/>
    <w:lvl w:ilvl="0" w:tplc="1A5CB084">
      <w:start w:val="1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8AB078">
      <w:start w:val="1"/>
      <w:numFmt w:val="decimal"/>
      <w:lvlText w:val="%2)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6AF1A0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0CFDA0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C2FC16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AB756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AC9138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FCF6E8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CC057A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29B21A1"/>
    <w:multiLevelType w:val="hybridMultilevel"/>
    <w:tmpl w:val="8F78957E"/>
    <w:lvl w:ilvl="0" w:tplc="D2385A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D0D81"/>
    <w:multiLevelType w:val="hybridMultilevel"/>
    <w:tmpl w:val="59D47E72"/>
    <w:lvl w:ilvl="0" w:tplc="017A269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29470">
      <w:start w:val="1"/>
      <w:numFmt w:val="decimal"/>
      <w:lvlText w:val="%2)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ECA08A">
      <w:start w:val="1"/>
      <w:numFmt w:val="lowerRoman"/>
      <w:lvlText w:val="%3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56A068">
      <w:start w:val="1"/>
      <w:numFmt w:val="decimal"/>
      <w:lvlText w:val="%4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8AB3E4">
      <w:start w:val="1"/>
      <w:numFmt w:val="lowerLetter"/>
      <w:lvlText w:val="%5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50E9B8">
      <w:start w:val="1"/>
      <w:numFmt w:val="lowerRoman"/>
      <w:lvlText w:val="%6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6C5C7C">
      <w:start w:val="1"/>
      <w:numFmt w:val="decimal"/>
      <w:lvlText w:val="%7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8A4DAC">
      <w:start w:val="1"/>
      <w:numFmt w:val="lowerLetter"/>
      <w:lvlText w:val="%8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94F2EE">
      <w:start w:val="1"/>
      <w:numFmt w:val="lowerRoman"/>
      <w:lvlText w:val="%9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1F69CD"/>
    <w:multiLevelType w:val="hybridMultilevel"/>
    <w:tmpl w:val="9F589C3C"/>
    <w:lvl w:ilvl="0" w:tplc="12F0E2D6">
      <w:start w:val="1"/>
      <w:numFmt w:val="decimal"/>
      <w:lvlText w:val="%1.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4648E0">
      <w:start w:val="1"/>
      <w:numFmt w:val="lowerLetter"/>
      <w:lvlText w:val="%2"/>
      <w:lvlJc w:val="left"/>
      <w:pPr>
        <w:ind w:left="1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A0ACB8">
      <w:start w:val="1"/>
      <w:numFmt w:val="lowerRoman"/>
      <w:lvlText w:val="%3"/>
      <w:lvlJc w:val="left"/>
      <w:pPr>
        <w:ind w:left="1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7EE05C">
      <w:start w:val="1"/>
      <w:numFmt w:val="decimal"/>
      <w:lvlText w:val="%4"/>
      <w:lvlJc w:val="left"/>
      <w:pPr>
        <w:ind w:left="2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BACF64">
      <w:start w:val="1"/>
      <w:numFmt w:val="lowerLetter"/>
      <w:lvlText w:val="%5"/>
      <w:lvlJc w:val="left"/>
      <w:pPr>
        <w:ind w:left="3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A60F9C">
      <w:start w:val="1"/>
      <w:numFmt w:val="lowerRoman"/>
      <w:lvlText w:val="%6"/>
      <w:lvlJc w:val="left"/>
      <w:pPr>
        <w:ind w:left="3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7A1D12">
      <w:start w:val="1"/>
      <w:numFmt w:val="decimal"/>
      <w:lvlText w:val="%7"/>
      <w:lvlJc w:val="left"/>
      <w:pPr>
        <w:ind w:left="4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CE7B0E">
      <w:start w:val="1"/>
      <w:numFmt w:val="lowerLetter"/>
      <w:lvlText w:val="%8"/>
      <w:lvlJc w:val="left"/>
      <w:pPr>
        <w:ind w:left="5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84469A">
      <w:start w:val="1"/>
      <w:numFmt w:val="lowerRoman"/>
      <w:lvlText w:val="%9"/>
      <w:lvlJc w:val="left"/>
      <w:pPr>
        <w:ind w:left="6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8E603A6"/>
    <w:multiLevelType w:val="hybridMultilevel"/>
    <w:tmpl w:val="044A0BA0"/>
    <w:lvl w:ilvl="0" w:tplc="7F2C581E">
      <w:start w:val="1"/>
      <w:numFmt w:val="decimal"/>
      <w:lvlText w:val="%1."/>
      <w:lvlJc w:val="left"/>
      <w:pPr>
        <w:ind w:left="360" w:hanging="36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4106C8"/>
    <w:multiLevelType w:val="hybridMultilevel"/>
    <w:tmpl w:val="B3229B36"/>
    <w:lvl w:ilvl="0" w:tplc="E3FE118E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31037"/>
    <w:multiLevelType w:val="hybridMultilevel"/>
    <w:tmpl w:val="76701056"/>
    <w:lvl w:ilvl="0" w:tplc="AC7EF8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540D9"/>
    <w:multiLevelType w:val="hybridMultilevel"/>
    <w:tmpl w:val="2338638C"/>
    <w:lvl w:ilvl="0" w:tplc="BCC2DBFC">
      <w:start w:val="1"/>
      <w:numFmt w:val="bullet"/>
      <w:lvlText w:val=""/>
      <w:lvlJc w:val="left"/>
      <w:pPr>
        <w:ind w:left="1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35" w15:restartNumberingAfterBreak="0">
    <w:nsid w:val="779A2ADC"/>
    <w:multiLevelType w:val="hybridMultilevel"/>
    <w:tmpl w:val="CF581550"/>
    <w:lvl w:ilvl="0" w:tplc="BCC2DB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8B28AA"/>
    <w:multiLevelType w:val="hybridMultilevel"/>
    <w:tmpl w:val="911ECA9C"/>
    <w:lvl w:ilvl="0" w:tplc="BCC2DBFC">
      <w:start w:val="1"/>
      <w:numFmt w:val="bullet"/>
      <w:lvlText w:val=""/>
      <w:lvlJc w:val="left"/>
      <w:pPr>
        <w:ind w:left="16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7" w15:restartNumberingAfterBreak="0">
    <w:nsid w:val="7CA4648A"/>
    <w:multiLevelType w:val="hybridMultilevel"/>
    <w:tmpl w:val="A470CE1A"/>
    <w:lvl w:ilvl="0" w:tplc="BCC2D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87638">
    <w:abstractNumId w:val="23"/>
  </w:num>
  <w:num w:numId="2" w16cid:durableId="504319366">
    <w:abstractNumId w:val="10"/>
  </w:num>
  <w:num w:numId="3" w16cid:durableId="920069268">
    <w:abstractNumId w:val="24"/>
  </w:num>
  <w:num w:numId="4" w16cid:durableId="112212473">
    <w:abstractNumId w:val="27"/>
  </w:num>
  <w:num w:numId="5" w16cid:durableId="1527937178">
    <w:abstractNumId w:val="15"/>
  </w:num>
  <w:num w:numId="6" w16cid:durableId="15889443">
    <w:abstractNumId w:val="30"/>
  </w:num>
  <w:num w:numId="7" w16cid:durableId="1448817961">
    <w:abstractNumId w:val="3"/>
  </w:num>
  <w:num w:numId="8" w16cid:durableId="399669753">
    <w:abstractNumId w:val="22"/>
  </w:num>
  <w:num w:numId="9" w16cid:durableId="1381007162">
    <w:abstractNumId w:val="29"/>
  </w:num>
  <w:num w:numId="10" w16cid:durableId="484588525">
    <w:abstractNumId w:val="7"/>
  </w:num>
  <w:num w:numId="11" w16cid:durableId="424303131">
    <w:abstractNumId w:val="17"/>
  </w:num>
  <w:num w:numId="12" w16cid:durableId="557861037">
    <w:abstractNumId w:val="35"/>
  </w:num>
  <w:num w:numId="13" w16cid:durableId="271667233">
    <w:abstractNumId w:val="11"/>
  </w:num>
  <w:num w:numId="14" w16cid:durableId="273288562">
    <w:abstractNumId w:val="28"/>
  </w:num>
  <w:num w:numId="15" w16cid:durableId="335811975">
    <w:abstractNumId w:val="5"/>
  </w:num>
  <w:num w:numId="16" w16cid:durableId="1453207407">
    <w:abstractNumId w:val="13"/>
  </w:num>
  <w:num w:numId="17" w16cid:durableId="1872180211">
    <w:abstractNumId w:val="37"/>
  </w:num>
  <w:num w:numId="18" w16cid:durableId="2325113">
    <w:abstractNumId w:val="26"/>
  </w:num>
  <w:num w:numId="19" w16cid:durableId="994066186">
    <w:abstractNumId w:val="16"/>
  </w:num>
  <w:num w:numId="20" w16cid:durableId="1538271780">
    <w:abstractNumId w:val="36"/>
  </w:num>
  <w:num w:numId="21" w16cid:durableId="1347903972">
    <w:abstractNumId w:val="2"/>
  </w:num>
  <w:num w:numId="22" w16cid:durableId="1961496288">
    <w:abstractNumId w:val="14"/>
  </w:num>
  <w:num w:numId="23" w16cid:durableId="1107042909">
    <w:abstractNumId w:val="21"/>
  </w:num>
  <w:num w:numId="24" w16cid:durableId="1361904176">
    <w:abstractNumId w:val="6"/>
  </w:num>
  <w:num w:numId="25" w16cid:durableId="1237669451">
    <w:abstractNumId w:val="33"/>
  </w:num>
  <w:num w:numId="26" w16cid:durableId="994188741">
    <w:abstractNumId w:val="8"/>
  </w:num>
  <w:num w:numId="27" w16cid:durableId="737826370">
    <w:abstractNumId w:val="0"/>
  </w:num>
  <w:num w:numId="28" w16cid:durableId="935671867">
    <w:abstractNumId w:val="9"/>
  </w:num>
  <w:num w:numId="29" w16cid:durableId="754787182">
    <w:abstractNumId w:val="34"/>
  </w:num>
  <w:num w:numId="30" w16cid:durableId="2006085056">
    <w:abstractNumId w:val="1"/>
  </w:num>
  <w:num w:numId="31" w16cid:durableId="1639609182">
    <w:abstractNumId w:val="18"/>
  </w:num>
  <w:num w:numId="32" w16cid:durableId="1955479743">
    <w:abstractNumId w:val="19"/>
  </w:num>
  <w:num w:numId="33" w16cid:durableId="1068071442">
    <w:abstractNumId w:val="12"/>
  </w:num>
  <w:num w:numId="34" w16cid:durableId="169412580">
    <w:abstractNumId w:val="4"/>
  </w:num>
  <w:num w:numId="35" w16cid:durableId="1626235608">
    <w:abstractNumId w:val="32"/>
  </w:num>
  <w:num w:numId="36" w16cid:durableId="40598378">
    <w:abstractNumId w:val="20"/>
  </w:num>
  <w:num w:numId="37" w16cid:durableId="1172571839">
    <w:abstractNumId w:val="31"/>
  </w:num>
  <w:num w:numId="38" w16cid:durableId="9865899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BB0"/>
    <w:rsid w:val="00024CAB"/>
    <w:rsid w:val="000D0C70"/>
    <w:rsid w:val="002C65DE"/>
    <w:rsid w:val="00411F7F"/>
    <w:rsid w:val="00412600"/>
    <w:rsid w:val="004717A0"/>
    <w:rsid w:val="004D275C"/>
    <w:rsid w:val="006F59EC"/>
    <w:rsid w:val="00775C72"/>
    <w:rsid w:val="007C2BB0"/>
    <w:rsid w:val="008E139D"/>
    <w:rsid w:val="009800FF"/>
    <w:rsid w:val="00A5636D"/>
    <w:rsid w:val="00B07E6E"/>
    <w:rsid w:val="00B2365D"/>
    <w:rsid w:val="00BB35A3"/>
    <w:rsid w:val="00D944BF"/>
    <w:rsid w:val="00E66423"/>
    <w:rsid w:val="00EA241F"/>
    <w:rsid w:val="00FD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5CC9"/>
  <w15:docId w15:val="{E872786F-6EC8-4527-AE18-FFB6FECE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0" w:line="266" w:lineRule="auto"/>
      <w:ind w:left="32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54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66" w:lineRule="auto"/>
      <w:ind w:left="10" w:right="52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C65DE"/>
    <w:pPr>
      <w:ind w:left="720"/>
      <w:contextualSpacing/>
    </w:pPr>
  </w:style>
  <w:style w:type="table" w:styleId="Tabelasiatki2">
    <w:name w:val="Grid Table 2"/>
    <w:basedOn w:val="Standardowy"/>
    <w:uiPriority w:val="47"/>
    <w:rsid w:val="00E6642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0D0C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2230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Ciećwierz</dc:creator>
  <cp:keywords/>
  <cp:lastModifiedBy>Marcin Ciećwierz</cp:lastModifiedBy>
  <cp:revision>2</cp:revision>
  <dcterms:created xsi:type="dcterms:W3CDTF">2024-05-09T09:01:00Z</dcterms:created>
  <dcterms:modified xsi:type="dcterms:W3CDTF">2024-05-09T09:01:00Z</dcterms:modified>
</cp:coreProperties>
</file>